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7" w:rightFromText="187" w:horzAnchor="margin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64"/>
        <w:gridCol w:w="5071"/>
      </w:tblGrid>
      <w:tr w:rsidR="00F42E10" w14:paraId="4D4AC2EE" w14:textId="77777777" w:rsidTr="00851DA7">
        <w:trPr>
          <w:cantSplit/>
          <w:trHeight w:val="4176"/>
        </w:trPr>
        <w:tc>
          <w:tcPr>
            <w:tcW w:w="864" w:type="dxa"/>
            <w:shd w:val="clear" w:color="auto" w:fill="15284B" w:themeFill="accent1"/>
            <w:textDirection w:val="btLr"/>
            <w:vAlign w:val="center"/>
          </w:tcPr>
          <w:p w14:paraId="7B5922F1" w14:textId="77777777" w:rsidR="00F42E10" w:rsidRDefault="00F42E10" w:rsidP="00E76923">
            <w:pPr>
              <w:ind w:left="113" w:right="113"/>
              <w:jc w:val="center"/>
            </w:pPr>
            <w:r>
              <w:t>Pre-Task</w:t>
            </w:r>
          </w:p>
        </w:tc>
        <w:tc>
          <w:tcPr>
            <w:tcW w:w="5071" w:type="dxa"/>
          </w:tcPr>
          <w:p w14:paraId="46E8D8C9" w14:textId="77777777" w:rsidR="006916D4" w:rsidRDefault="006916D4" w:rsidP="00851DA7">
            <w:pPr>
              <w:pStyle w:val="ListParagraph"/>
              <w:spacing w:after="160" w:line="276" w:lineRule="auto"/>
              <w:ind w:left="317"/>
              <w:rPr>
                <w:rFonts w:ascii="Arial Narrow" w:hAnsi="Arial Narrow"/>
              </w:rPr>
            </w:pPr>
          </w:p>
          <w:p w14:paraId="259E846B" w14:textId="67E49143" w:rsidR="00805BCF" w:rsidRPr="00BD2FA6" w:rsidRDefault="00805BCF" w:rsidP="00851DA7">
            <w:pPr>
              <w:pStyle w:val="ListParagraph"/>
              <w:spacing w:line="276" w:lineRule="auto"/>
              <w:ind w:left="317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71F54" w14:paraId="69B0E79F" w14:textId="77777777" w:rsidTr="00851DA7">
        <w:trPr>
          <w:cantSplit/>
          <w:trHeight w:val="4030"/>
        </w:trPr>
        <w:tc>
          <w:tcPr>
            <w:tcW w:w="864" w:type="dxa"/>
            <w:shd w:val="clear" w:color="auto" w:fill="15284B" w:themeFill="accent1"/>
            <w:textDirection w:val="btLr"/>
            <w:vAlign w:val="center"/>
          </w:tcPr>
          <w:p w14:paraId="4824F7EE" w14:textId="77777777" w:rsidR="00F71F54" w:rsidRDefault="00F71F54" w:rsidP="00E76923">
            <w:pPr>
              <w:ind w:left="113" w:right="113"/>
              <w:jc w:val="center"/>
            </w:pPr>
            <w:r>
              <w:t>During</w:t>
            </w:r>
          </w:p>
        </w:tc>
        <w:tc>
          <w:tcPr>
            <w:tcW w:w="5071" w:type="dxa"/>
          </w:tcPr>
          <w:p w14:paraId="18957019" w14:textId="77777777" w:rsidR="00642EA0" w:rsidRDefault="00642EA0" w:rsidP="00851DA7">
            <w:pPr>
              <w:spacing w:line="276" w:lineRule="auto"/>
              <w:rPr>
                <w:rFonts w:ascii="Arial Narrow" w:hAnsi="Arial Narrow"/>
              </w:rPr>
            </w:pPr>
          </w:p>
          <w:p w14:paraId="4D484CA3" w14:textId="2F778E28" w:rsidR="00642EA0" w:rsidRPr="00DC7C31" w:rsidRDefault="00642EA0" w:rsidP="00851DA7">
            <w:pPr>
              <w:spacing w:line="276" w:lineRule="auto"/>
              <w:rPr>
                <w:rFonts w:ascii="Arial Narrow" w:hAnsi="Arial Narrow"/>
              </w:rPr>
            </w:pPr>
          </w:p>
        </w:tc>
      </w:tr>
      <w:tr w:rsidR="00F71F54" w14:paraId="2DBDB73E" w14:textId="77777777" w:rsidTr="00851DA7">
        <w:trPr>
          <w:cantSplit/>
          <w:trHeight w:val="4090"/>
        </w:trPr>
        <w:tc>
          <w:tcPr>
            <w:tcW w:w="864" w:type="dxa"/>
            <w:shd w:val="clear" w:color="auto" w:fill="15284B" w:themeFill="accent1"/>
            <w:textDirection w:val="btLr"/>
            <w:vAlign w:val="center"/>
          </w:tcPr>
          <w:p w14:paraId="42B2B9DE" w14:textId="77777777" w:rsidR="00F71F54" w:rsidRDefault="00F71F54" w:rsidP="00E76923">
            <w:pPr>
              <w:ind w:left="113" w:right="113"/>
              <w:jc w:val="center"/>
            </w:pPr>
            <w:r>
              <w:t>Post-task</w:t>
            </w:r>
          </w:p>
        </w:tc>
        <w:tc>
          <w:tcPr>
            <w:tcW w:w="5071" w:type="dxa"/>
          </w:tcPr>
          <w:p w14:paraId="42EDCDA7" w14:textId="77777777" w:rsidR="000A6347" w:rsidRDefault="000A6347" w:rsidP="00851DA7">
            <w:pPr>
              <w:rPr>
                <w:rFonts w:ascii="Arial Narrow" w:hAnsi="Arial Narrow"/>
              </w:rPr>
            </w:pPr>
          </w:p>
          <w:p w14:paraId="5D916432" w14:textId="42549BE7" w:rsidR="000A6347" w:rsidRPr="000A6347" w:rsidRDefault="000A6347" w:rsidP="00851DA7"/>
        </w:tc>
      </w:tr>
    </w:tbl>
    <w:tbl>
      <w:tblPr>
        <w:tblStyle w:val="TableGrid"/>
        <w:tblpPr w:leftFromText="187" w:rightFromText="187" w:horzAnchor="margin" w:tblpXSpec="right" w:tblpYSpec="top"/>
        <w:tblW w:w="0" w:type="auto"/>
        <w:tblLook w:val="04A0" w:firstRow="1" w:lastRow="0" w:firstColumn="1" w:lastColumn="0" w:noHBand="0" w:noVBand="1"/>
      </w:tblPr>
      <w:tblGrid>
        <w:gridCol w:w="2957"/>
      </w:tblGrid>
      <w:tr w:rsidR="007A5B24" w14:paraId="20793425" w14:textId="77777777" w:rsidTr="005B02F7">
        <w:trPr>
          <w:trHeight w:val="576"/>
        </w:trPr>
        <w:tc>
          <w:tcPr>
            <w:tcW w:w="2957" w:type="dxa"/>
            <w:shd w:val="clear" w:color="auto" w:fill="15284B" w:themeFill="accent1"/>
            <w:vAlign w:val="center"/>
          </w:tcPr>
          <w:p w14:paraId="2989A484" w14:textId="77777777" w:rsidR="007A5B24" w:rsidRDefault="007A5B24" w:rsidP="005B02F7">
            <w:pPr>
              <w:jc w:val="center"/>
            </w:pPr>
            <w:r>
              <w:t>Task/Environment/Equipment</w:t>
            </w:r>
          </w:p>
        </w:tc>
      </w:tr>
      <w:tr w:rsidR="00F31DC8" w14:paraId="711E8EAA" w14:textId="77777777" w:rsidTr="00851DA7">
        <w:trPr>
          <w:trHeight w:val="1728"/>
        </w:trPr>
        <w:tc>
          <w:tcPr>
            <w:tcW w:w="2957" w:type="dxa"/>
          </w:tcPr>
          <w:p w14:paraId="64D24143" w14:textId="63EC78C9" w:rsidR="00F31DC8" w:rsidRPr="00425F54" w:rsidRDefault="00F31DC8" w:rsidP="00851DA7">
            <w:pPr>
              <w:rPr>
                <w:sz w:val="28"/>
                <w:szCs w:val="28"/>
              </w:rPr>
            </w:pPr>
          </w:p>
        </w:tc>
      </w:tr>
      <w:tr w:rsidR="00F31DC8" w14:paraId="7CFB6475" w14:textId="77777777" w:rsidTr="005B02F7">
        <w:trPr>
          <w:trHeight w:val="432"/>
        </w:trPr>
        <w:tc>
          <w:tcPr>
            <w:tcW w:w="2957" w:type="dxa"/>
            <w:shd w:val="clear" w:color="auto" w:fill="15284B" w:themeFill="accent1"/>
            <w:vAlign w:val="center"/>
          </w:tcPr>
          <w:p w14:paraId="3C53FC1B" w14:textId="77777777" w:rsidR="00F31DC8" w:rsidRDefault="00F31DC8" w:rsidP="00F31DC8">
            <w:pPr>
              <w:jc w:val="center"/>
            </w:pPr>
            <w:r>
              <w:t>Protective Measures</w:t>
            </w:r>
          </w:p>
        </w:tc>
      </w:tr>
      <w:tr w:rsidR="00F31DC8" w14:paraId="5299899A" w14:textId="77777777" w:rsidTr="005B02F7">
        <w:trPr>
          <w:trHeight w:val="1008"/>
        </w:trPr>
        <w:tc>
          <w:tcPr>
            <w:tcW w:w="2957" w:type="dxa"/>
          </w:tcPr>
          <w:p w14:paraId="5349D5BD" w14:textId="77777777" w:rsidR="00F31DC8" w:rsidRPr="00F94C25" w:rsidRDefault="00F31DC8" w:rsidP="00F31DC8">
            <w:pPr>
              <w:rPr>
                <w:highlight w:val="yellow"/>
              </w:rPr>
            </w:pPr>
            <w:r w:rsidRPr="00F94C25">
              <w:rPr>
                <w:noProof/>
                <w:highlight w:val="yellow"/>
              </w:rPr>
              <w:drawing>
                <wp:anchor distT="0" distB="0" distL="114300" distR="114300" simplePos="0" relativeHeight="251666432" behindDoc="0" locked="0" layoutInCell="1" allowOverlap="1" wp14:anchorId="03C7F760" wp14:editId="2969DC71">
                  <wp:simplePos x="0" y="0"/>
                  <wp:positionH relativeFrom="column">
                    <wp:posOffset>1073785</wp:posOffset>
                  </wp:positionH>
                  <wp:positionV relativeFrom="paragraph">
                    <wp:posOffset>31750</wp:posOffset>
                  </wp:positionV>
                  <wp:extent cx="457200" cy="563880"/>
                  <wp:effectExtent l="0" t="0" r="0" b="7620"/>
                  <wp:wrapNone/>
                  <wp:docPr id="7" name="Picture 7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Ic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56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94C25">
              <w:rPr>
                <w:highlight w:val="yellow"/>
              </w:rPr>
              <w:t>SSHA</w:t>
            </w:r>
          </w:p>
        </w:tc>
      </w:tr>
      <w:tr w:rsidR="00F31DC8" w14:paraId="3A0EA40F" w14:textId="77777777" w:rsidTr="005B02F7">
        <w:trPr>
          <w:trHeight w:val="1008"/>
        </w:trPr>
        <w:tc>
          <w:tcPr>
            <w:tcW w:w="2957" w:type="dxa"/>
          </w:tcPr>
          <w:p w14:paraId="6740BFE5" w14:textId="77777777" w:rsidR="00F31DC8" w:rsidRPr="00F94C25" w:rsidRDefault="00F31DC8" w:rsidP="00F31DC8">
            <w:pPr>
              <w:rPr>
                <w:highlight w:val="yellow"/>
              </w:rPr>
            </w:pPr>
            <w:r w:rsidRPr="00F94C25">
              <w:rPr>
                <w:noProof/>
                <w:highlight w:val="yellow"/>
              </w:rPr>
              <w:drawing>
                <wp:anchor distT="0" distB="0" distL="114300" distR="114300" simplePos="0" relativeHeight="251667456" behindDoc="0" locked="0" layoutInCell="1" allowOverlap="1" wp14:anchorId="5D3AA83A" wp14:editId="2E54965C">
                  <wp:simplePos x="0" y="0"/>
                  <wp:positionH relativeFrom="column">
                    <wp:posOffset>1032510</wp:posOffset>
                  </wp:positionH>
                  <wp:positionV relativeFrom="paragraph">
                    <wp:posOffset>41275</wp:posOffset>
                  </wp:positionV>
                  <wp:extent cx="527050" cy="572770"/>
                  <wp:effectExtent l="0" t="0" r="6350" b="0"/>
                  <wp:wrapNone/>
                  <wp:docPr id="8" name="Picture 8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Icon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" cy="572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94C25">
              <w:rPr>
                <w:highlight w:val="yellow"/>
              </w:rPr>
              <w:t>Engineering</w:t>
            </w:r>
          </w:p>
        </w:tc>
      </w:tr>
      <w:tr w:rsidR="00F31DC8" w14:paraId="6EF39502" w14:textId="77777777" w:rsidTr="005B02F7">
        <w:trPr>
          <w:trHeight w:val="1008"/>
        </w:trPr>
        <w:tc>
          <w:tcPr>
            <w:tcW w:w="2957" w:type="dxa"/>
          </w:tcPr>
          <w:p w14:paraId="5EB8B48E" w14:textId="77777777" w:rsidR="00F31DC8" w:rsidRPr="00F94C25" w:rsidRDefault="00F31DC8" w:rsidP="00F31DC8">
            <w:pPr>
              <w:rPr>
                <w:highlight w:val="yellow"/>
              </w:rPr>
            </w:pPr>
            <w:r w:rsidRPr="00F94C25">
              <w:rPr>
                <w:noProof/>
                <w:highlight w:val="yellow"/>
              </w:rPr>
              <w:drawing>
                <wp:anchor distT="0" distB="0" distL="114300" distR="114300" simplePos="0" relativeHeight="251668480" behindDoc="0" locked="0" layoutInCell="1" allowOverlap="1" wp14:anchorId="7E19005D" wp14:editId="202FF1CA">
                  <wp:simplePos x="0" y="0"/>
                  <wp:positionH relativeFrom="column">
                    <wp:posOffset>935355</wp:posOffset>
                  </wp:positionH>
                  <wp:positionV relativeFrom="paragraph">
                    <wp:posOffset>50800</wp:posOffset>
                  </wp:positionV>
                  <wp:extent cx="721995" cy="551180"/>
                  <wp:effectExtent l="0" t="0" r="1905" b="1270"/>
                  <wp:wrapNone/>
                  <wp:docPr id="6" name="Picture 6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Icon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995" cy="551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94C25">
              <w:rPr>
                <w:highlight w:val="yellow"/>
              </w:rPr>
              <w:t>Training</w:t>
            </w:r>
          </w:p>
        </w:tc>
      </w:tr>
      <w:tr w:rsidR="00F31DC8" w14:paraId="0312D1DE" w14:textId="77777777" w:rsidTr="005B02F7">
        <w:trPr>
          <w:trHeight w:val="1008"/>
        </w:trPr>
        <w:tc>
          <w:tcPr>
            <w:tcW w:w="2957" w:type="dxa"/>
          </w:tcPr>
          <w:p w14:paraId="11A85D5F" w14:textId="77777777" w:rsidR="00F31DC8" w:rsidRPr="00F94C25" w:rsidRDefault="00F31DC8" w:rsidP="00F31DC8">
            <w:pPr>
              <w:rPr>
                <w:highlight w:val="yellow"/>
              </w:rPr>
            </w:pPr>
            <w:r w:rsidRPr="00F94C25">
              <w:rPr>
                <w:noProof/>
                <w:highlight w:val="yellow"/>
              </w:rPr>
              <w:drawing>
                <wp:anchor distT="0" distB="0" distL="114300" distR="114300" simplePos="0" relativeHeight="251669504" behindDoc="0" locked="0" layoutInCell="1" allowOverlap="1" wp14:anchorId="6A5B8B8D" wp14:editId="550590C4">
                  <wp:simplePos x="0" y="0"/>
                  <wp:positionH relativeFrom="column">
                    <wp:posOffset>1029970</wp:posOffset>
                  </wp:positionH>
                  <wp:positionV relativeFrom="paragraph">
                    <wp:posOffset>44450</wp:posOffset>
                  </wp:positionV>
                  <wp:extent cx="542290" cy="572770"/>
                  <wp:effectExtent l="0" t="0" r="0" b="0"/>
                  <wp:wrapNone/>
                  <wp:docPr id="9" name="Picture 9" descr="A picture containing text, sign, clo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picture containing text, sign, close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572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94C25">
              <w:rPr>
                <w:highlight w:val="yellow"/>
              </w:rPr>
              <w:t>SJP</w:t>
            </w:r>
          </w:p>
        </w:tc>
      </w:tr>
      <w:tr w:rsidR="00F31DC8" w14:paraId="0B2EE839" w14:textId="77777777" w:rsidTr="005B02F7">
        <w:trPr>
          <w:trHeight w:val="1008"/>
        </w:trPr>
        <w:tc>
          <w:tcPr>
            <w:tcW w:w="2957" w:type="dxa"/>
          </w:tcPr>
          <w:p w14:paraId="0409E8A6" w14:textId="77777777" w:rsidR="00F31DC8" w:rsidRPr="00F94C25" w:rsidRDefault="00F31DC8" w:rsidP="00F31DC8">
            <w:pPr>
              <w:rPr>
                <w:highlight w:val="yellow"/>
              </w:rPr>
            </w:pPr>
            <w:r w:rsidRPr="00F94C25">
              <w:rPr>
                <w:noProof/>
                <w:highlight w:val="yellow"/>
              </w:rPr>
              <w:drawing>
                <wp:anchor distT="0" distB="0" distL="114300" distR="114300" simplePos="0" relativeHeight="251670528" behindDoc="0" locked="0" layoutInCell="1" allowOverlap="1" wp14:anchorId="518F824C" wp14:editId="09868850">
                  <wp:simplePos x="0" y="0"/>
                  <wp:positionH relativeFrom="column">
                    <wp:posOffset>1000760</wp:posOffset>
                  </wp:positionH>
                  <wp:positionV relativeFrom="paragraph">
                    <wp:posOffset>59055</wp:posOffset>
                  </wp:positionV>
                  <wp:extent cx="603250" cy="572770"/>
                  <wp:effectExtent l="0" t="0" r="6350" b="0"/>
                  <wp:wrapNone/>
                  <wp:docPr id="10" name="Picture 10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Icon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250" cy="572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94C25">
              <w:rPr>
                <w:highlight w:val="yellow"/>
              </w:rPr>
              <w:t>ERP</w:t>
            </w:r>
          </w:p>
        </w:tc>
      </w:tr>
      <w:tr w:rsidR="00F31DC8" w14:paraId="1D348B12" w14:textId="77777777" w:rsidTr="005B02F7">
        <w:trPr>
          <w:trHeight w:val="1008"/>
        </w:trPr>
        <w:tc>
          <w:tcPr>
            <w:tcW w:w="2957" w:type="dxa"/>
          </w:tcPr>
          <w:p w14:paraId="218F9ADB" w14:textId="77777777" w:rsidR="00F31DC8" w:rsidRPr="00F94C25" w:rsidRDefault="00F31DC8" w:rsidP="00F31DC8">
            <w:pPr>
              <w:rPr>
                <w:highlight w:val="yellow"/>
              </w:rPr>
            </w:pPr>
            <w:r w:rsidRPr="00F94C25">
              <w:rPr>
                <w:noProof/>
                <w:highlight w:val="yellow"/>
              </w:rPr>
              <w:drawing>
                <wp:anchor distT="0" distB="0" distL="114300" distR="114300" simplePos="0" relativeHeight="251671552" behindDoc="0" locked="0" layoutInCell="1" allowOverlap="1" wp14:anchorId="09280B5B" wp14:editId="60484E90">
                  <wp:simplePos x="0" y="0"/>
                  <wp:positionH relativeFrom="column">
                    <wp:posOffset>888365</wp:posOffset>
                  </wp:positionH>
                  <wp:positionV relativeFrom="paragraph">
                    <wp:posOffset>80010</wp:posOffset>
                  </wp:positionV>
                  <wp:extent cx="822960" cy="484853"/>
                  <wp:effectExtent l="0" t="0" r="0" b="0"/>
                  <wp:wrapNone/>
                  <wp:docPr id="12" name="Picture 12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Icon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484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94C25">
              <w:rPr>
                <w:highlight w:val="yellow"/>
              </w:rPr>
              <w:t>PPE</w:t>
            </w:r>
          </w:p>
        </w:tc>
      </w:tr>
    </w:tbl>
    <w:p w14:paraId="3189B858" w14:textId="3E80AE43" w:rsidR="009A0F92" w:rsidRDefault="009A0F92"/>
    <w:p w14:paraId="50099649" w14:textId="77777777" w:rsidR="005B02F7" w:rsidRDefault="005B02F7" w:rsidP="00403922"/>
    <w:p w14:paraId="57F81919" w14:textId="77777777" w:rsidR="00C7787D" w:rsidRPr="00C7787D" w:rsidRDefault="00C7787D" w:rsidP="00C7787D"/>
    <w:p w14:paraId="4D552262" w14:textId="77777777" w:rsidR="00C7787D" w:rsidRPr="00C7787D" w:rsidRDefault="00C7787D" w:rsidP="00C7787D"/>
    <w:p w14:paraId="7CBC1CD2" w14:textId="77777777" w:rsidR="00C7787D" w:rsidRPr="00C7787D" w:rsidRDefault="00C7787D" w:rsidP="00C7787D"/>
    <w:p w14:paraId="466A1F0F" w14:textId="77777777" w:rsidR="00C7787D" w:rsidRPr="00C7787D" w:rsidRDefault="00C7787D" w:rsidP="00C7787D"/>
    <w:p w14:paraId="6EE4470C" w14:textId="77777777" w:rsidR="00C7787D" w:rsidRPr="00C7787D" w:rsidRDefault="00C7787D" w:rsidP="00C7787D"/>
    <w:p w14:paraId="30B6EBFF" w14:textId="77777777" w:rsidR="00C7787D" w:rsidRDefault="00C7787D" w:rsidP="00C7787D"/>
    <w:p w14:paraId="303517FC" w14:textId="29CCDA1B" w:rsidR="00C7787D" w:rsidRDefault="00C7787D" w:rsidP="00C7787D">
      <w:pPr>
        <w:tabs>
          <w:tab w:val="left" w:pos="1071"/>
        </w:tabs>
      </w:pPr>
      <w:r>
        <w:tab/>
      </w:r>
    </w:p>
    <w:p w14:paraId="32D8158D" w14:textId="77777777" w:rsidR="00C7787D" w:rsidRDefault="00C7787D">
      <w:r>
        <w:br w:type="page"/>
      </w:r>
    </w:p>
    <w:p w14:paraId="72E28D67" w14:textId="77777777" w:rsidR="00090822" w:rsidRPr="00FF3A30" w:rsidRDefault="00090822" w:rsidP="00090822">
      <w:pPr>
        <w:rPr>
          <w:b/>
          <w:bCs/>
          <w:i/>
          <w:iCs/>
        </w:rPr>
      </w:pPr>
      <w:r w:rsidRPr="00FF3A30">
        <w:rPr>
          <w:b/>
          <w:bCs/>
          <w:i/>
          <w:iCs/>
        </w:rPr>
        <w:lastRenderedPageBreak/>
        <w:t>Important Template Information</w:t>
      </w:r>
    </w:p>
    <w:p w14:paraId="7857A89E" w14:textId="1AEBE47B" w:rsidR="00090822" w:rsidRPr="00FF3A30" w:rsidRDefault="00090822" w:rsidP="00090822">
      <w:pPr>
        <w:rPr>
          <w:b/>
          <w:bCs/>
          <w:i/>
          <w:iCs/>
        </w:rPr>
      </w:pPr>
      <w:r w:rsidRPr="00FF3A30">
        <w:rPr>
          <w:b/>
          <w:bCs/>
          <w:i/>
          <w:iCs/>
        </w:rPr>
        <w:t>When using the templat</w:t>
      </w:r>
      <w:r>
        <w:rPr>
          <w:b/>
          <w:bCs/>
          <w:i/>
          <w:iCs/>
        </w:rPr>
        <w:t>e</w:t>
      </w:r>
      <w:r w:rsidRPr="00FF3A30">
        <w:rPr>
          <w:b/>
          <w:bCs/>
          <w:i/>
          <w:iCs/>
        </w:rPr>
        <w:t xml:space="preserve">, anything </w:t>
      </w:r>
      <w:r w:rsidRPr="00FF3A30">
        <w:rPr>
          <w:b/>
          <w:bCs/>
          <w:i/>
          <w:iCs/>
          <w:highlight w:val="yellow"/>
        </w:rPr>
        <w:t>highlighted yellow</w:t>
      </w:r>
      <w:r w:rsidRPr="00FF3A30">
        <w:rPr>
          <w:b/>
          <w:bCs/>
          <w:i/>
          <w:iCs/>
        </w:rPr>
        <w:t xml:space="preserve"> should be updated to include company-specific information. For example, “insert company name here.”</w:t>
      </w:r>
      <w:r w:rsidR="00DF28D3" w:rsidRPr="00DF28D3">
        <w:rPr>
          <w:b/>
          <w:bCs/>
          <w:i/>
          <w:iCs/>
        </w:rPr>
        <w:t xml:space="preserve"> </w:t>
      </w:r>
      <w:r w:rsidR="00DF28D3" w:rsidRPr="0003571E">
        <w:rPr>
          <w:b/>
          <w:bCs/>
          <w:i/>
          <w:iCs/>
        </w:rPr>
        <w:t>As each organization is unique, please tailor these template documents to adequately represent the needs of your own organization.</w:t>
      </w:r>
    </w:p>
    <w:p w14:paraId="55ECAD82" w14:textId="77777777" w:rsidR="00090822" w:rsidRPr="00FF3A30" w:rsidRDefault="00090822" w:rsidP="00090822">
      <w:pPr>
        <w:rPr>
          <w:b/>
          <w:bCs/>
          <w:i/>
          <w:iCs/>
        </w:rPr>
      </w:pPr>
      <w:r w:rsidRPr="00FF3A30">
        <w:rPr>
          <w:b/>
          <w:bCs/>
          <w:i/>
          <w:iCs/>
          <w:noProof/>
        </w:rPr>
        <w:drawing>
          <wp:anchor distT="0" distB="0" distL="114300" distR="114300" simplePos="0" relativeHeight="251673600" behindDoc="0" locked="0" layoutInCell="1" allowOverlap="1" wp14:anchorId="08F60878" wp14:editId="4784EE2B">
            <wp:simplePos x="0" y="0"/>
            <wp:positionH relativeFrom="column">
              <wp:posOffset>625297</wp:posOffset>
            </wp:positionH>
            <wp:positionV relativeFrom="paragraph">
              <wp:posOffset>166573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FF3A30">
        <w:rPr>
          <w:b/>
          <w:bCs/>
          <w:i/>
          <w:iCs/>
        </w:rPr>
        <w:t xml:space="preserve">(To remove the highlight in Microsoft Word, select the text and click on the Text Highlight Color dropdown              and choose no color). </w:t>
      </w:r>
    </w:p>
    <w:p w14:paraId="73C934A8" w14:textId="174B78F8" w:rsidR="00090822" w:rsidRPr="00FF3A30" w:rsidRDefault="00090822" w:rsidP="00090822">
      <w:pPr>
        <w:rPr>
          <w:b/>
          <w:bCs/>
          <w:i/>
          <w:iCs/>
          <w:u w:val="single"/>
        </w:rPr>
      </w:pPr>
      <w:r w:rsidRPr="00FF3A30">
        <w:rPr>
          <w:b/>
          <w:bCs/>
          <w:i/>
          <w:iCs/>
          <w:u w:val="single"/>
        </w:rPr>
        <w:t>Save a copy of the file and delete this instruction page</w:t>
      </w:r>
      <w:r w:rsidR="00A41B1A">
        <w:rPr>
          <w:b/>
          <w:bCs/>
          <w:i/>
          <w:iCs/>
          <w:u w:val="single"/>
        </w:rPr>
        <w:t xml:space="preserve"> and example page</w:t>
      </w:r>
      <w:r w:rsidRPr="00FF3A30">
        <w:rPr>
          <w:b/>
          <w:bCs/>
          <w:i/>
          <w:iCs/>
          <w:u w:val="single"/>
        </w:rPr>
        <w:t xml:space="preserve"> when finished.</w:t>
      </w:r>
    </w:p>
    <w:p w14:paraId="32AEBFA5" w14:textId="77777777" w:rsidR="00404CF3" w:rsidRDefault="00404CF3" w:rsidP="00C7787D">
      <w:pPr>
        <w:tabs>
          <w:tab w:val="left" w:pos="1071"/>
        </w:tabs>
      </w:pPr>
    </w:p>
    <w:p w14:paraId="75DBFE64" w14:textId="47216D42" w:rsidR="000E786D" w:rsidRPr="00536C80" w:rsidRDefault="00A200D3" w:rsidP="00C7787D">
      <w:pPr>
        <w:tabs>
          <w:tab w:val="left" w:pos="1071"/>
        </w:tabs>
        <w:rPr>
          <w:i/>
          <w:iCs/>
        </w:rPr>
      </w:pPr>
      <w:r w:rsidRPr="00536C80">
        <w:rPr>
          <w:i/>
          <w:iCs/>
        </w:rPr>
        <w:t xml:space="preserve">The template and examples use </w:t>
      </w:r>
      <w:r w:rsidR="00720CB6" w:rsidRPr="00536C80">
        <w:rPr>
          <w:i/>
          <w:iCs/>
        </w:rPr>
        <w:t xml:space="preserve">optional </w:t>
      </w:r>
      <w:r w:rsidRPr="00536C80">
        <w:rPr>
          <w:i/>
          <w:iCs/>
        </w:rPr>
        <w:t xml:space="preserve">icons </w:t>
      </w:r>
      <w:r w:rsidR="00BA6C11" w:rsidRPr="00536C80">
        <w:rPr>
          <w:i/>
          <w:iCs/>
        </w:rPr>
        <w:t>fr</w:t>
      </w:r>
      <w:r w:rsidR="000E786D" w:rsidRPr="00536C80">
        <w:rPr>
          <w:i/>
          <w:iCs/>
        </w:rPr>
        <w:t>om The Noun Project.</w:t>
      </w:r>
    </w:p>
    <w:p w14:paraId="2BFE560A" w14:textId="77622923" w:rsidR="00A200D3" w:rsidRPr="00536C80" w:rsidRDefault="00B41737" w:rsidP="00C7787D">
      <w:pPr>
        <w:tabs>
          <w:tab w:val="left" w:pos="1071"/>
        </w:tabs>
        <w:rPr>
          <w:i/>
          <w:iCs/>
        </w:rPr>
      </w:pPr>
      <w:r w:rsidRPr="00536C80">
        <w:rPr>
          <w:i/>
          <w:iCs/>
        </w:rPr>
        <w:t xml:space="preserve">The table on the left side works best when the document is one page. If a second page is needed, </w:t>
      </w:r>
      <w:r w:rsidR="00374F64" w:rsidRPr="00536C80">
        <w:rPr>
          <w:i/>
          <w:iCs/>
        </w:rPr>
        <w:t>copy the table onto the second page and customize it instead of having the table extend across two pages.</w:t>
      </w:r>
    </w:p>
    <w:p w14:paraId="5A13D140" w14:textId="77777777" w:rsidR="00404CF3" w:rsidRPr="00CE3200" w:rsidRDefault="00404CF3" w:rsidP="00C7787D">
      <w:pPr>
        <w:tabs>
          <w:tab w:val="left" w:pos="1071"/>
        </w:tabs>
      </w:pPr>
    </w:p>
    <w:p w14:paraId="13298F64" w14:textId="77777777" w:rsidR="00404CF3" w:rsidRPr="00CE3200" w:rsidRDefault="00404CF3" w:rsidP="00C7787D">
      <w:pPr>
        <w:tabs>
          <w:tab w:val="left" w:pos="1071"/>
        </w:tabs>
      </w:pPr>
    </w:p>
    <w:p w14:paraId="7FB04ED2" w14:textId="454F6D86" w:rsidR="00C7787D" w:rsidRPr="00CE3200" w:rsidRDefault="00E22D1A" w:rsidP="00C7787D">
      <w:pPr>
        <w:tabs>
          <w:tab w:val="left" w:pos="1071"/>
        </w:tabs>
        <w:rPr>
          <w:b/>
          <w:bCs/>
        </w:rPr>
      </w:pPr>
      <w:r w:rsidRPr="00CE3200">
        <w:rPr>
          <w:b/>
          <w:bCs/>
        </w:rPr>
        <w:t xml:space="preserve">Safe Work Practice </w:t>
      </w:r>
      <w:r w:rsidR="00404CF3" w:rsidRPr="00CE3200">
        <w:rPr>
          <w:b/>
          <w:bCs/>
        </w:rPr>
        <w:t>Template</w:t>
      </w:r>
    </w:p>
    <w:p w14:paraId="412CCB8D" w14:textId="1802EF3F" w:rsidR="00090822" w:rsidRPr="00CE3200" w:rsidRDefault="0067222C" w:rsidP="00090822">
      <w:r w:rsidRPr="00CE3200">
        <w:t>Safe work practices are</w:t>
      </w:r>
      <w:r w:rsidR="0022483A">
        <w:t xml:space="preserve"> an</w:t>
      </w:r>
      <w:r w:rsidRPr="00CE3200">
        <w:t xml:space="preserve"> administrative control</w:t>
      </w:r>
      <w:r w:rsidR="0022483A">
        <w:t xml:space="preserve"> that provide </w:t>
      </w:r>
      <w:r w:rsidRPr="00CE3200">
        <w:t>guidance on the do</w:t>
      </w:r>
      <w:r w:rsidR="006E11CF">
        <w:t>’</w:t>
      </w:r>
      <w:r w:rsidRPr="00CE3200">
        <w:t>s and do nots for safely completing a task.</w:t>
      </w:r>
    </w:p>
    <w:p w14:paraId="069D18D5" w14:textId="0ADDA6DA" w:rsidR="00E828FF" w:rsidRPr="00CE3200" w:rsidRDefault="00E828FF" w:rsidP="004F438C">
      <w:pPr>
        <w:pStyle w:val="ListParagraph"/>
        <w:numPr>
          <w:ilvl w:val="0"/>
          <w:numId w:val="5"/>
        </w:numPr>
      </w:pPr>
      <w:r w:rsidRPr="00CE3200">
        <w:t>Scope</w:t>
      </w:r>
      <w:r w:rsidR="004F438C" w:rsidRPr="00CE3200">
        <w:t xml:space="preserve">: </w:t>
      </w:r>
      <w:r w:rsidRPr="00CE3200">
        <w:t xml:space="preserve">Do’s and do </w:t>
      </w:r>
      <w:r w:rsidR="004F438C" w:rsidRPr="00CE3200">
        <w:t>nots</w:t>
      </w:r>
      <w:r w:rsidRPr="00CE3200">
        <w:t xml:space="preserve"> for a task</w:t>
      </w:r>
    </w:p>
    <w:p w14:paraId="53CE4FE3" w14:textId="5B7968E5" w:rsidR="00E828FF" w:rsidRPr="00CE3200" w:rsidRDefault="00E828FF" w:rsidP="004F438C">
      <w:pPr>
        <w:pStyle w:val="ListParagraph"/>
        <w:numPr>
          <w:ilvl w:val="0"/>
          <w:numId w:val="5"/>
        </w:numPr>
      </w:pPr>
      <w:r w:rsidRPr="00CE3200">
        <w:t>Reviewed</w:t>
      </w:r>
      <w:r w:rsidR="004F438C" w:rsidRPr="00CE3200">
        <w:t xml:space="preserve">: </w:t>
      </w:r>
      <w:r w:rsidRPr="00CE3200">
        <w:t>Annually, or when a process changes</w:t>
      </w:r>
    </w:p>
    <w:p w14:paraId="7DC6F5FD" w14:textId="65E44B1C" w:rsidR="00E828FF" w:rsidRPr="00CE3200" w:rsidRDefault="00E828FF" w:rsidP="004F438C">
      <w:pPr>
        <w:pStyle w:val="ListParagraph"/>
        <w:numPr>
          <w:ilvl w:val="0"/>
          <w:numId w:val="5"/>
        </w:numPr>
      </w:pPr>
      <w:r w:rsidRPr="00CE3200">
        <w:t>Created by</w:t>
      </w:r>
      <w:r w:rsidR="00A200D3" w:rsidRPr="00CE3200">
        <w:t xml:space="preserve">: </w:t>
      </w:r>
      <w:r w:rsidRPr="00CE3200">
        <w:t>Management</w:t>
      </w:r>
      <w:r w:rsidR="00A200D3" w:rsidRPr="00CE3200">
        <w:t>,</w:t>
      </w:r>
      <w:r w:rsidRPr="00CE3200">
        <w:t xml:space="preserve"> supervisor</w:t>
      </w:r>
      <w:r w:rsidR="00A200D3" w:rsidRPr="00CE3200">
        <w:t xml:space="preserve">, and </w:t>
      </w:r>
      <w:r w:rsidRPr="00CE3200">
        <w:t>people that are familiar with the task</w:t>
      </w:r>
    </w:p>
    <w:p w14:paraId="7CABC226" w14:textId="6B90329C" w:rsidR="00C62BC3" w:rsidRPr="00CE3200" w:rsidRDefault="00E828FF" w:rsidP="004F438C">
      <w:pPr>
        <w:pStyle w:val="ListParagraph"/>
        <w:numPr>
          <w:ilvl w:val="0"/>
          <w:numId w:val="5"/>
        </w:numPr>
      </w:pPr>
      <w:r w:rsidRPr="00CE3200">
        <w:t>Application</w:t>
      </w:r>
      <w:r w:rsidR="00A200D3" w:rsidRPr="00CE3200">
        <w:t xml:space="preserve">: </w:t>
      </w:r>
      <w:r w:rsidRPr="00CE3200">
        <w:t>Often used for orientations or speaking notes for a safety meeting</w:t>
      </w:r>
    </w:p>
    <w:p w14:paraId="5C136E4B" w14:textId="77777777" w:rsidR="0068183C" w:rsidRPr="00CE3200" w:rsidRDefault="0068183C" w:rsidP="00A200D3"/>
    <w:p w14:paraId="6FDD110D" w14:textId="77777777" w:rsidR="005A5D5C" w:rsidRPr="00CE3200" w:rsidRDefault="005A5D5C" w:rsidP="005A5D5C">
      <w:pPr>
        <w:rPr>
          <w:b/>
          <w:bCs/>
          <w:i/>
          <w:iCs/>
        </w:rPr>
      </w:pPr>
      <w:r w:rsidRPr="00CE3200">
        <w:rPr>
          <w:b/>
          <w:bCs/>
          <w:i/>
          <w:iCs/>
        </w:rPr>
        <w:t>For more information:</w:t>
      </w:r>
    </w:p>
    <w:p w14:paraId="5D3FC028" w14:textId="1937DA3F" w:rsidR="005A5D5C" w:rsidRPr="00CE3200" w:rsidRDefault="005A5D5C" w:rsidP="005A5D5C">
      <w:pPr>
        <w:pStyle w:val="NoSpacing"/>
        <w:rPr>
          <w:sz w:val="22"/>
        </w:rPr>
      </w:pPr>
      <w:r w:rsidRPr="00CE3200">
        <w:rPr>
          <w:sz w:val="22"/>
        </w:rPr>
        <w:t xml:space="preserve">Module </w:t>
      </w:r>
      <w:r w:rsidR="004C4023" w:rsidRPr="00CE3200">
        <w:rPr>
          <w:sz w:val="22"/>
        </w:rPr>
        <w:t>6</w:t>
      </w:r>
      <w:r w:rsidRPr="00CE3200">
        <w:rPr>
          <w:sz w:val="22"/>
        </w:rPr>
        <w:t xml:space="preserve"> in ACSA Principles of Health and Safety Management for SECOR course guide</w:t>
      </w:r>
    </w:p>
    <w:p w14:paraId="1B3E7B88" w14:textId="77777777" w:rsidR="0026309C" w:rsidRPr="00CE3200" w:rsidRDefault="0026309C" w:rsidP="005A5D5C">
      <w:pPr>
        <w:pStyle w:val="NoSpacing"/>
        <w:rPr>
          <w:sz w:val="22"/>
        </w:rPr>
      </w:pPr>
    </w:p>
    <w:p w14:paraId="339A11CB" w14:textId="384BD373" w:rsidR="00113F8E" w:rsidRPr="00CE3200" w:rsidRDefault="00113F8E" w:rsidP="005A5D5C">
      <w:pPr>
        <w:pStyle w:val="NoSpacing"/>
        <w:rPr>
          <w:sz w:val="22"/>
        </w:rPr>
      </w:pPr>
      <w:r w:rsidRPr="00CE3200">
        <w:rPr>
          <w:sz w:val="22"/>
        </w:rPr>
        <w:t>SWPs are mentioned often throughout ACSA courses</w:t>
      </w:r>
      <w:r w:rsidR="0026309C" w:rsidRPr="00CE3200">
        <w:rPr>
          <w:sz w:val="22"/>
        </w:rPr>
        <w:t xml:space="preserve"> such as Leadership for Safety Excellence</w:t>
      </w:r>
    </w:p>
    <w:p w14:paraId="0E04E0FA" w14:textId="77777777" w:rsidR="00113F8E" w:rsidRPr="00CE3200" w:rsidRDefault="00113F8E" w:rsidP="005A5D5C">
      <w:pPr>
        <w:pStyle w:val="NoSpacing"/>
        <w:rPr>
          <w:sz w:val="22"/>
        </w:rPr>
      </w:pPr>
    </w:p>
    <w:p w14:paraId="49912F7A" w14:textId="77777777" w:rsidR="005A5D5C" w:rsidRPr="00CE3200" w:rsidRDefault="005A5D5C" w:rsidP="005A5D5C">
      <w:pPr>
        <w:pStyle w:val="NoSpacing"/>
        <w:rPr>
          <w:sz w:val="22"/>
        </w:rPr>
      </w:pPr>
      <w:r w:rsidRPr="00CE3200">
        <w:rPr>
          <w:sz w:val="22"/>
        </w:rPr>
        <w:t>Government of Alberta Occupational Health and Safety Starter Kit:</w:t>
      </w:r>
    </w:p>
    <w:p w14:paraId="61D74A4A" w14:textId="77777777" w:rsidR="005A5D5C" w:rsidRPr="00CE3200" w:rsidRDefault="00000000" w:rsidP="005A5D5C">
      <w:pPr>
        <w:pStyle w:val="NoSpacing"/>
        <w:rPr>
          <w:sz w:val="22"/>
        </w:rPr>
      </w:pPr>
      <w:hyperlink r:id="rId14" w:history="1">
        <w:r w:rsidR="005A5D5C" w:rsidRPr="00CE3200">
          <w:rPr>
            <w:rStyle w:val="Hyperlink"/>
            <w:sz w:val="22"/>
          </w:rPr>
          <w:t>https://ohs-pubstore.labour.alberta.ca/bp035</w:t>
        </w:r>
      </w:hyperlink>
    </w:p>
    <w:p w14:paraId="1B49D319" w14:textId="77777777" w:rsidR="005A5D5C" w:rsidRPr="00CE3200" w:rsidRDefault="005A5D5C" w:rsidP="005A5D5C">
      <w:pPr>
        <w:pStyle w:val="NoSpacing"/>
        <w:rPr>
          <w:sz w:val="22"/>
        </w:rPr>
      </w:pPr>
    </w:p>
    <w:p w14:paraId="7A34343B" w14:textId="2812D81A" w:rsidR="005A5D5C" w:rsidRPr="00CE3200" w:rsidRDefault="005A5D5C" w:rsidP="005A5D5C">
      <w:pPr>
        <w:pStyle w:val="NoSpacing"/>
        <w:rPr>
          <w:sz w:val="22"/>
        </w:rPr>
      </w:pPr>
      <w:r w:rsidRPr="00CE3200">
        <w:rPr>
          <w:sz w:val="22"/>
        </w:rPr>
        <w:t xml:space="preserve">ACSA 2023 Audit Instrument </w:t>
      </w:r>
      <w:r w:rsidR="004B7EBA" w:rsidRPr="00CE3200">
        <w:rPr>
          <w:sz w:val="22"/>
        </w:rPr>
        <w:t>Elements 5 and 6</w:t>
      </w:r>
    </w:p>
    <w:p w14:paraId="3FC4A695" w14:textId="0F1CE413" w:rsidR="005A5D5C" w:rsidRPr="006B1585" w:rsidRDefault="005A5D5C" w:rsidP="006B1585">
      <w:pPr>
        <w:pStyle w:val="NoSpacing"/>
        <w:rPr>
          <w:sz w:val="22"/>
          <w:szCs w:val="20"/>
        </w:rPr>
      </w:pPr>
      <w:r w:rsidRPr="006B1585">
        <w:rPr>
          <w:sz w:val="22"/>
          <w:szCs w:val="20"/>
        </w:rPr>
        <w:t xml:space="preserve">ACSA 2023 SECOR Evaluation </w:t>
      </w:r>
      <w:r w:rsidR="00113F8E" w:rsidRPr="006B1585">
        <w:rPr>
          <w:sz w:val="22"/>
          <w:szCs w:val="20"/>
        </w:rPr>
        <w:t>Elements 5 and 6</w:t>
      </w:r>
    </w:p>
    <w:p w14:paraId="2032214F" w14:textId="468F93F5" w:rsidR="006B1585" w:rsidRPr="006B1585" w:rsidRDefault="006B1585" w:rsidP="006B1585">
      <w:pPr>
        <w:pStyle w:val="NoSpacing"/>
        <w:rPr>
          <w:rStyle w:val="Hyperlink"/>
          <w:sz w:val="22"/>
          <w:szCs w:val="20"/>
        </w:rPr>
      </w:pPr>
      <w:r w:rsidRPr="006B1585">
        <w:rPr>
          <w:sz w:val="22"/>
          <w:szCs w:val="20"/>
        </w:rPr>
        <w:t>Additional examples of Safe Work Practices using this template are available</w:t>
      </w:r>
    </w:p>
    <w:p w14:paraId="76377260" w14:textId="14BFE147" w:rsidR="005A5D5C" w:rsidRPr="006B1585" w:rsidRDefault="005A5D5C" w:rsidP="006B1585">
      <w:pPr>
        <w:pStyle w:val="NoSpacing"/>
        <w:rPr>
          <w:sz w:val="22"/>
          <w:szCs w:val="20"/>
        </w:rPr>
      </w:pPr>
      <w:r w:rsidRPr="006B1585">
        <w:rPr>
          <w:sz w:val="22"/>
          <w:szCs w:val="20"/>
        </w:rPr>
        <w:t xml:space="preserve">(Download the current versions from </w:t>
      </w:r>
      <w:hyperlink r:id="rId15" w:history="1">
        <w:r w:rsidRPr="006B1585">
          <w:rPr>
            <w:rStyle w:val="Hyperlink"/>
            <w:sz w:val="22"/>
            <w:szCs w:val="20"/>
          </w:rPr>
          <w:t>youracsa.ca</w:t>
        </w:r>
      </w:hyperlink>
      <w:r w:rsidRPr="006B1585">
        <w:rPr>
          <w:sz w:val="22"/>
          <w:szCs w:val="20"/>
        </w:rPr>
        <w:t>)</w:t>
      </w:r>
    </w:p>
    <w:p w14:paraId="45D82AE6" w14:textId="77777777" w:rsidR="006B1585" w:rsidRDefault="006B1585" w:rsidP="00CE3200">
      <w:pPr>
        <w:pStyle w:val="NoSpacing"/>
        <w:rPr>
          <w:sz w:val="22"/>
        </w:rPr>
      </w:pPr>
    </w:p>
    <w:p w14:paraId="5096E524" w14:textId="0C0F6667" w:rsidR="00CE3200" w:rsidRPr="00CE3200" w:rsidRDefault="00CE3200" w:rsidP="00CE3200">
      <w:pPr>
        <w:pStyle w:val="NoSpacing"/>
        <w:rPr>
          <w:sz w:val="22"/>
        </w:rPr>
      </w:pPr>
      <w:r>
        <w:rPr>
          <w:sz w:val="22"/>
        </w:rPr>
        <w:t>The Noun Project (icons and more)</w:t>
      </w:r>
    </w:p>
    <w:p w14:paraId="3C1F11C0" w14:textId="339D4689" w:rsidR="0068183C" w:rsidRPr="00CE3200" w:rsidRDefault="00000000" w:rsidP="00CE3200">
      <w:pPr>
        <w:pStyle w:val="NoSpacing"/>
        <w:rPr>
          <w:sz w:val="22"/>
        </w:rPr>
      </w:pPr>
      <w:hyperlink r:id="rId16" w:history="1">
        <w:r w:rsidR="00CE3200" w:rsidRPr="006B1585">
          <w:rPr>
            <w:rStyle w:val="Hyperlink"/>
            <w:sz w:val="22"/>
          </w:rPr>
          <w:t>https://thenounproject.com/</w:t>
        </w:r>
      </w:hyperlink>
    </w:p>
    <w:p w14:paraId="00466D40" w14:textId="28D9E65A" w:rsidR="00824733" w:rsidRDefault="00824733">
      <w:r>
        <w:br w:type="page"/>
      </w:r>
    </w:p>
    <w:p w14:paraId="1B44B1BA" w14:textId="26E31F6E" w:rsidR="006C1F1C" w:rsidRPr="006C1F1C" w:rsidRDefault="006C1F1C">
      <w:pPr>
        <w:rPr>
          <w:b/>
          <w:bCs/>
        </w:rPr>
      </w:pPr>
      <w:r w:rsidRPr="006C1F1C">
        <w:rPr>
          <w:b/>
          <w:bCs/>
        </w:rPr>
        <w:lastRenderedPageBreak/>
        <w:t>Safe Work Practice Example</w:t>
      </w:r>
    </w:p>
    <w:p w14:paraId="4A66C3B8" w14:textId="23CA619B" w:rsidR="00824733" w:rsidRPr="00E828FF" w:rsidRDefault="006C1F1C" w:rsidP="00A200D3">
      <w:r w:rsidRPr="006C1F1C">
        <w:rPr>
          <w:noProof/>
        </w:rPr>
        <w:drawing>
          <wp:inline distT="0" distB="0" distL="0" distR="0" wp14:anchorId="260F29D0" wp14:editId="0C622C01">
            <wp:extent cx="5943600" cy="7685405"/>
            <wp:effectExtent l="0" t="0" r="0" b="0"/>
            <wp:docPr id="1928808320" name="Picture 1" descr="A close-up of a documen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808320" name="Picture 1" descr="A close-up of a document&#10;&#10;Description automatically generated with medium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4733" w:rsidRPr="00E828FF" w:rsidSect="007A5B24">
      <w:headerReference w:type="default" r:id="rId18"/>
      <w:footerReference w:type="default" r:id="rId19"/>
      <w:pgSz w:w="12240" w:h="15840"/>
      <w:pgMar w:top="720" w:right="1440" w:bottom="1800" w:left="1440" w:header="36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D36B0" w14:textId="77777777" w:rsidR="00942D8A" w:rsidRDefault="00942D8A" w:rsidP="00D978D9">
      <w:pPr>
        <w:spacing w:after="0" w:line="240" w:lineRule="auto"/>
      </w:pPr>
      <w:r>
        <w:separator/>
      </w:r>
    </w:p>
  </w:endnote>
  <w:endnote w:type="continuationSeparator" w:id="0">
    <w:p w14:paraId="728462A8" w14:textId="77777777" w:rsidR="00942D8A" w:rsidRDefault="00942D8A" w:rsidP="00D97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70A2B" w14:textId="7FE86887" w:rsidR="00360F86" w:rsidRPr="00C7787D" w:rsidRDefault="00EF2E02" w:rsidP="00C7787D">
    <w:pPr>
      <w:pStyle w:val="Footer"/>
      <w:jc w:val="right"/>
      <w:rPr>
        <w:sz w:val="20"/>
        <w:szCs w:val="20"/>
      </w:rPr>
    </w:pPr>
    <w:r w:rsidRPr="00C7787D">
      <w:rPr>
        <w:noProof/>
        <w:sz w:val="20"/>
        <w:szCs w:val="20"/>
        <w:highlight w:val="yello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4C7D5B" wp14:editId="6487425F">
              <wp:simplePos x="0" y="0"/>
              <wp:positionH relativeFrom="margin">
                <wp:align>left</wp:align>
              </wp:positionH>
              <wp:positionV relativeFrom="bottomMargin">
                <wp:align>center</wp:align>
              </wp:positionV>
              <wp:extent cx="5257800" cy="402336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7800" cy="40233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5EDF6A" w14:textId="21D235A3" w:rsidR="00EF2E02" w:rsidRPr="007D6786" w:rsidRDefault="00A57A88" w:rsidP="006A774B">
                          <w:pPr>
                            <w:rPr>
                              <w:color w:val="15284B" w:themeColor="accent1"/>
                              <w:sz w:val="18"/>
                              <w:szCs w:val="18"/>
                            </w:rPr>
                          </w:pPr>
                          <w:r w:rsidRPr="007D6786">
                            <w:rPr>
                              <w:color w:val="15284B" w:themeColor="accent1"/>
                              <w:sz w:val="18"/>
                              <w:szCs w:val="18"/>
                            </w:rPr>
                            <w:t xml:space="preserve">Icons from The Noun Project: </w:t>
                          </w:r>
                          <w:r w:rsidR="007A5B24" w:rsidRPr="007D6786">
                            <w:rPr>
                              <w:i/>
                              <w:iCs/>
                              <w:color w:val="15284B" w:themeColor="accent1"/>
                              <w:sz w:val="18"/>
                              <w:szCs w:val="18"/>
                            </w:rPr>
                            <w:t>warning-clipboard</w:t>
                          </w:r>
                          <w:r w:rsidR="007A5B24" w:rsidRPr="007D6786">
                            <w:rPr>
                              <w:color w:val="15284B" w:themeColor="accent1"/>
                              <w:sz w:val="18"/>
                              <w:szCs w:val="18"/>
                            </w:rPr>
                            <w:t xml:space="preserve"> by Suncheli Project, </w:t>
                          </w:r>
                          <w:r w:rsidR="00AD0AF3" w:rsidRPr="007D6786">
                            <w:rPr>
                              <w:i/>
                              <w:iCs/>
                              <w:color w:val="15284B" w:themeColor="accent1"/>
                              <w:sz w:val="18"/>
                              <w:szCs w:val="18"/>
                            </w:rPr>
                            <w:t>secure</w:t>
                          </w:r>
                          <w:r w:rsidR="00AD0AF3" w:rsidRPr="007D6786">
                            <w:rPr>
                              <w:color w:val="15284B" w:themeColor="accent1"/>
                              <w:sz w:val="18"/>
                              <w:szCs w:val="18"/>
                            </w:rPr>
                            <w:t xml:space="preserve"> by Markus</w:t>
                          </w:r>
                          <w:r w:rsidR="00B34B72" w:rsidRPr="007D6786">
                            <w:rPr>
                              <w:color w:val="15284B" w:themeColor="accent1"/>
                              <w:sz w:val="18"/>
                              <w:szCs w:val="18"/>
                            </w:rPr>
                            <w:t xml:space="preserve">, </w:t>
                          </w:r>
                          <w:r w:rsidR="00B34B72" w:rsidRPr="007D6786">
                            <w:rPr>
                              <w:i/>
                              <w:iCs/>
                              <w:color w:val="15284B" w:themeColor="accent1"/>
                              <w:sz w:val="18"/>
                              <w:szCs w:val="18"/>
                            </w:rPr>
                            <w:t xml:space="preserve">training </w:t>
                          </w:r>
                          <w:r w:rsidR="00B34B72" w:rsidRPr="007D6786">
                            <w:rPr>
                              <w:color w:val="15284B" w:themeColor="accent1"/>
                              <w:sz w:val="18"/>
                              <w:szCs w:val="18"/>
                            </w:rPr>
                            <w:t xml:space="preserve">by Musmellow, </w:t>
                          </w:r>
                          <w:r w:rsidR="00C2157A" w:rsidRPr="007D6786">
                            <w:rPr>
                              <w:i/>
                              <w:iCs/>
                              <w:color w:val="15284B" w:themeColor="accent1"/>
                              <w:sz w:val="18"/>
                              <w:szCs w:val="18"/>
                            </w:rPr>
                            <w:t>checklist</w:t>
                          </w:r>
                          <w:r w:rsidR="00C2157A" w:rsidRPr="007D6786">
                            <w:rPr>
                              <w:color w:val="15284B" w:themeColor="accent1"/>
                              <w:sz w:val="18"/>
                              <w:szCs w:val="18"/>
                            </w:rPr>
                            <w:t xml:space="preserve"> by Vectors Market, </w:t>
                          </w:r>
                          <w:r w:rsidR="00C2157A" w:rsidRPr="007D6786">
                            <w:rPr>
                              <w:i/>
                              <w:iCs/>
                              <w:color w:val="15284B" w:themeColor="accent1"/>
                              <w:sz w:val="18"/>
                              <w:szCs w:val="18"/>
                            </w:rPr>
                            <w:t>agenda</w:t>
                          </w:r>
                          <w:r w:rsidR="00C2157A" w:rsidRPr="007D6786">
                            <w:rPr>
                              <w:color w:val="15284B" w:themeColor="accent1"/>
                              <w:sz w:val="18"/>
                              <w:szCs w:val="18"/>
                            </w:rPr>
                            <w:t xml:space="preserve"> by Rflor, </w:t>
                          </w:r>
                          <w:r w:rsidR="00FA57A1" w:rsidRPr="007D6786">
                            <w:rPr>
                              <w:i/>
                              <w:iCs/>
                              <w:color w:val="15284B" w:themeColor="accent1"/>
                              <w:sz w:val="18"/>
                              <w:szCs w:val="18"/>
                            </w:rPr>
                            <w:t>safety glasses</w:t>
                          </w:r>
                          <w:r w:rsidR="00FA57A1" w:rsidRPr="007D6786">
                            <w:rPr>
                              <w:color w:val="15284B" w:themeColor="accent1"/>
                              <w:sz w:val="18"/>
                              <w:szCs w:val="18"/>
                            </w:rPr>
                            <w:t xml:space="preserve"> by Andr</w:t>
                          </w:r>
                          <w:r w:rsidR="00201830" w:rsidRPr="007D6786">
                            <w:rPr>
                              <w:rFonts w:cstheme="minorHAnsi"/>
                              <w:color w:val="15284B" w:themeColor="accent1"/>
                              <w:sz w:val="18"/>
                              <w:szCs w:val="18"/>
                            </w:rPr>
                            <w:t>é</w:t>
                          </w:r>
                          <w:r w:rsidR="00201830" w:rsidRPr="007D6786">
                            <w:rPr>
                              <w:color w:val="15284B" w:themeColor="accent1"/>
                              <w:sz w:val="18"/>
                              <w:szCs w:val="18"/>
                            </w:rPr>
                            <w:t xml:space="preserve"> Renault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4C7D5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0;margin-top:0;width:414pt;height:31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center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" filled="f" stroked="f" strokeweight=".5pt">
              <v:textbox>
                <w:txbxContent>
                  <w:p w14:paraId="3B5EDF6A" w14:textId="21D235A3" w:rsidR="00EF2E02" w:rsidRPr="007D6786" w:rsidRDefault="00A57A88" w:rsidP="006A774B">
                    <w:pPr>
                      <w:rPr>
                        <w:color w:val="15284B" w:themeColor="accent1"/>
                        <w:sz w:val="18"/>
                        <w:szCs w:val="18"/>
                      </w:rPr>
                    </w:pPr>
                    <w:r w:rsidRPr="007D6786">
                      <w:rPr>
                        <w:color w:val="15284B" w:themeColor="accent1"/>
                        <w:sz w:val="18"/>
                        <w:szCs w:val="18"/>
                      </w:rPr>
                      <w:t xml:space="preserve">Icons from The Noun Project: </w:t>
                    </w:r>
                    <w:r w:rsidR="007A5B24" w:rsidRPr="007D6786">
                      <w:rPr>
                        <w:i/>
                        <w:iCs/>
                        <w:color w:val="15284B" w:themeColor="accent1"/>
                        <w:sz w:val="18"/>
                        <w:szCs w:val="18"/>
                      </w:rPr>
                      <w:t>warning-clipboard</w:t>
                    </w:r>
                    <w:r w:rsidR="007A5B24" w:rsidRPr="007D6786">
                      <w:rPr>
                        <w:color w:val="15284B" w:themeColor="accent1"/>
                        <w:sz w:val="18"/>
                        <w:szCs w:val="18"/>
                      </w:rPr>
                      <w:t xml:space="preserve"> by Suncheli Project, </w:t>
                    </w:r>
                    <w:r w:rsidR="00AD0AF3" w:rsidRPr="007D6786">
                      <w:rPr>
                        <w:i/>
                        <w:iCs/>
                        <w:color w:val="15284B" w:themeColor="accent1"/>
                        <w:sz w:val="18"/>
                        <w:szCs w:val="18"/>
                      </w:rPr>
                      <w:t>secure</w:t>
                    </w:r>
                    <w:r w:rsidR="00AD0AF3" w:rsidRPr="007D6786">
                      <w:rPr>
                        <w:color w:val="15284B" w:themeColor="accent1"/>
                        <w:sz w:val="18"/>
                        <w:szCs w:val="18"/>
                      </w:rPr>
                      <w:t xml:space="preserve"> by Markus</w:t>
                    </w:r>
                    <w:r w:rsidR="00B34B72" w:rsidRPr="007D6786">
                      <w:rPr>
                        <w:color w:val="15284B" w:themeColor="accent1"/>
                        <w:sz w:val="18"/>
                        <w:szCs w:val="18"/>
                      </w:rPr>
                      <w:t xml:space="preserve">, </w:t>
                    </w:r>
                    <w:r w:rsidR="00B34B72" w:rsidRPr="007D6786">
                      <w:rPr>
                        <w:i/>
                        <w:iCs/>
                        <w:color w:val="15284B" w:themeColor="accent1"/>
                        <w:sz w:val="18"/>
                        <w:szCs w:val="18"/>
                      </w:rPr>
                      <w:t xml:space="preserve">training </w:t>
                    </w:r>
                    <w:r w:rsidR="00B34B72" w:rsidRPr="007D6786">
                      <w:rPr>
                        <w:color w:val="15284B" w:themeColor="accent1"/>
                        <w:sz w:val="18"/>
                        <w:szCs w:val="18"/>
                      </w:rPr>
                      <w:t xml:space="preserve">by Musmellow, </w:t>
                    </w:r>
                    <w:r w:rsidR="00C2157A" w:rsidRPr="007D6786">
                      <w:rPr>
                        <w:i/>
                        <w:iCs/>
                        <w:color w:val="15284B" w:themeColor="accent1"/>
                        <w:sz w:val="18"/>
                        <w:szCs w:val="18"/>
                      </w:rPr>
                      <w:t>checklist</w:t>
                    </w:r>
                    <w:r w:rsidR="00C2157A" w:rsidRPr="007D6786">
                      <w:rPr>
                        <w:color w:val="15284B" w:themeColor="accent1"/>
                        <w:sz w:val="18"/>
                        <w:szCs w:val="18"/>
                      </w:rPr>
                      <w:t xml:space="preserve"> by Vectors Market, </w:t>
                    </w:r>
                    <w:r w:rsidR="00C2157A" w:rsidRPr="007D6786">
                      <w:rPr>
                        <w:i/>
                        <w:iCs/>
                        <w:color w:val="15284B" w:themeColor="accent1"/>
                        <w:sz w:val="18"/>
                        <w:szCs w:val="18"/>
                      </w:rPr>
                      <w:t>agenda</w:t>
                    </w:r>
                    <w:r w:rsidR="00C2157A" w:rsidRPr="007D6786">
                      <w:rPr>
                        <w:color w:val="15284B" w:themeColor="accent1"/>
                        <w:sz w:val="18"/>
                        <w:szCs w:val="18"/>
                      </w:rPr>
                      <w:t xml:space="preserve"> by Rflor, </w:t>
                    </w:r>
                    <w:r w:rsidR="00FA57A1" w:rsidRPr="007D6786">
                      <w:rPr>
                        <w:i/>
                        <w:iCs/>
                        <w:color w:val="15284B" w:themeColor="accent1"/>
                        <w:sz w:val="18"/>
                        <w:szCs w:val="18"/>
                      </w:rPr>
                      <w:t>safety glasses</w:t>
                    </w:r>
                    <w:r w:rsidR="00FA57A1" w:rsidRPr="007D6786">
                      <w:rPr>
                        <w:color w:val="15284B" w:themeColor="accent1"/>
                        <w:sz w:val="18"/>
                        <w:szCs w:val="18"/>
                      </w:rPr>
                      <w:t xml:space="preserve"> by Andr</w:t>
                    </w:r>
                    <w:r w:rsidR="00201830" w:rsidRPr="007D6786">
                      <w:rPr>
                        <w:rFonts w:cstheme="minorHAnsi"/>
                        <w:color w:val="15284B" w:themeColor="accent1"/>
                        <w:sz w:val="18"/>
                        <w:szCs w:val="18"/>
                      </w:rPr>
                      <w:t>é</w:t>
                    </w:r>
                    <w:r w:rsidR="00201830" w:rsidRPr="007D6786">
                      <w:rPr>
                        <w:color w:val="15284B" w:themeColor="accent1"/>
                        <w:sz w:val="18"/>
                        <w:szCs w:val="18"/>
                      </w:rPr>
                      <w:t xml:space="preserve"> Renault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CB0B4E" w:rsidRPr="00C7787D">
      <w:rPr>
        <w:sz w:val="20"/>
        <w:szCs w:val="20"/>
        <w:highlight w:val="yellow"/>
      </w:rPr>
      <w:t>SWP</w:t>
    </w:r>
    <w:r w:rsidR="00751F48" w:rsidRPr="00C7787D">
      <w:rPr>
        <w:sz w:val="20"/>
        <w:szCs w:val="20"/>
        <w:highlight w:val="yellow"/>
      </w:rPr>
      <w:t>—</w:t>
    </w:r>
    <w:r w:rsidR="00CB0B4E" w:rsidRPr="00C7787D">
      <w:rPr>
        <w:sz w:val="20"/>
        <w:szCs w:val="20"/>
        <w:highlight w:val="yellow"/>
      </w:rPr>
      <w:t>00</w:t>
    </w:r>
    <w:r w:rsidR="00043997" w:rsidRPr="00C7787D">
      <w:rPr>
        <w:sz w:val="20"/>
        <w:szCs w:val="20"/>
        <w:highlight w:val="yellow"/>
      </w:rPr>
      <w:t>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0D008" w14:textId="77777777" w:rsidR="00942D8A" w:rsidRDefault="00942D8A" w:rsidP="00D978D9">
      <w:pPr>
        <w:spacing w:after="0" w:line="240" w:lineRule="auto"/>
      </w:pPr>
      <w:r>
        <w:separator/>
      </w:r>
    </w:p>
  </w:footnote>
  <w:footnote w:type="continuationSeparator" w:id="0">
    <w:p w14:paraId="36E6266D" w14:textId="77777777" w:rsidR="00942D8A" w:rsidRDefault="00942D8A" w:rsidP="00D97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BC4A" w14:textId="5F505A95" w:rsidR="001B3BBA" w:rsidRDefault="005A705A" w:rsidP="009D0BCD">
    <w:r>
      <w:rPr>
        <w:highlight w:val="yellow"/>
      </w:rPr>
      <w:t>Insert Company Name Here</w:t>
    </w:r>
    <w:r>
      <w:rPr>
        <w:highlight w:val="yellow"/>
      </w:rPr>
      <w:tab/>
    </w:r>
    <w:r>
      <w:rPr>
        <w:highlight w:val="yellow"/>
      </w:rPr>
      <w:tab/>
    </w:r>
    <w:r>
      <w:rPr>
        <w:highlight w:val="yellow"/>
      </w:rPr>
      <w:tab/>
    </w:r>
    <w:r w:rsidR="003A39A6" w:rsidRPr="005A705A">
      <w:rPr>
        <w:highlight w:val="yellow"/>
      </w:rPr>
      <w:t>Safe Work Practice</w:t>
    </w:r>
    <w:r w:rsidR="00C725B6" w:rsidRPr="005A705A">
      <w:rPr>
        <w:highlight w:val="yellow"/>
      </w:rPr>
      <w:t xml:space="preserve"> </w:t>
    </w:r>
    <w:r w:rsidR="00A16228" w:rsidRPr="005A705A">
      <w:rPr>
        <w:highlight w:val="yellow"/>
      </w:rPr>
      <w:t>00</w:t>
    </w:r>
    <w:r w:rsidR="00043997" w:rsidRPr="005A705A">
      <w:rPr>
        <w:highlight w:val="yellow"/>
      </w:rPr>
      <w:t>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E0B98"/>
    <w:multiLevelType w:val="hybridMultilevel"/>
    <w:tmpl w:val="E2EE561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D81C86"/>
    <w:multiLevelType w:val="hybridMultilevel"/>
    <w:tmpl w:val="E542C7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7922E4"/>
    <w:multiLevelType w:val="hybridMultilevel"/>
    <w:tmpl w:val="62F846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E262C"/>
    <w:multiLevelType w:val="hybridMultilevel"/>
    <w:tmpl w:val="E62CB2A8"/>
    <w:lvl w:ilvl="0" w:tplc="4F025BB2">
      <w:start w:val="1"/>
      <w:numFmt w:val="bullet"/>
      <w:lvlText w:val="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C3E39"/>
    <w:multiLevelType w:val="hybridMultilevel"/>
    <w:tmpl w:val="3EC471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082280">
    <w:abstractNumId w:val="3"/>
  </w:num>
  <w:num w:numId="2" w16cid:durableId="1378970984">
    <w:abstractNumId w:val="4"/>
  </w:num>
  <w:num w:numId="3" w16cid:durableId="886601110">
    <w:abstractNumId w:val="2"/>
  </w:num>
  <w:num w:numId="4" w16cid:durableId="1290816077">
    <w:abstractNumId w:val="0"/>
  </w:num>
  <w:num w:numId="5" w16cid:durableId="308289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9AA"/>
    <w:rsid w:val="00000530"/>
    <w:rsid w:val="000115B9"/>
    <w:rsid w:val="000140A1"/>
    <w:rsid w:val="00014394"/>
    <w:rsid w:val="000251BD"/>
    <w:rsid w:val="00036C99"/>
    <w:rsid w:val="0004127A"/>
    <w:rsid w:val="00043997"/>
    <w:rsid w:val="00064EA7"/>
    <w:rsid w:val="00070F0F"/>
    <w:rsid w:val="00071DFC"/>
    <w:rsid w:val="00073F2D"/>
    <w:rsid w:val="000873F8"/>
    <w:rsid w:val="00090822"/>
    <w:rsid w:val="000939D2"/>
    <w:rsid w:val="00096534"/>
    <w:rsid w:val="000A6347"/>
    <w:rsid w:val="000B2176"/>
    <w:rsid w:val="000D77D4"/>
    <w:rsid w:val="000E5BA2"/>
    <w:rsid w:val="000E786D"/>
    <w:rsid w:val="001137A7"/>
    <w:rsid w:val="00113F8E"/>
    <w:rsid w:val="001170CE"/>
    <w:rsid w:val="00123758"/>
    <w:rsid w:val="001325EB"/>
    <w:rsid w:val="0013443D"/>
    <w:rsid w:val="001464DA"/>
    <w:rsid w:val="001713B3"/>
    <w:rsid w:val="00184EE8"/>
    <w:rsid w:val="001B3BBA"/>
    <w:rsid w:val="001B6043"/>
    <w:rsid w:val="001B79CD"/>
    <w:rsid w:val="001C7BB1"/>
    <w:rsid w:val="001E3F4E"/>
    <w:rsid w:val="00201830"/>
    <w:rsid w:val="00201F63"/>
    <w:rsid w:val="00203618"/>
    <w:rsid w:val="00204C37"/>
    <w:rsid w:val="0022483A"/>
    <w:rsid w:val="00227437"/>
    <w:rsid w:val="0023455E"/>
    <w:rsid w:val="0023668F"/>
    <w:rsid w:val="00237A72"/>
    <w:rsid w:val="00257973"/>
    <w:rsid w:val="0026309C"/>
    <w:rsid w:val="002778D2"/>
    <w:rsid w:val="0029011C"/>
    <w:rsid w:val="002A1376"/>
    <w:rsid w:val="002C6688"/>
    <w:rsid w:val="003079E0"/>
    <w:rsid w:val="00307EE0"/>
    <w:rsid w:val="0032418B"/>
    <w:rsid w:val="0033019D"/>
    <w:rsid w:val="00332D57"/>
    <w:rsid w:val="00360F86"/>
    <w:rsid w:val="00374F64"/>
    <w:rsid w:val="00384437"/>
    <w:rsid w:val="003A39A6"/>
    <w:rsid w:val="003D0512"/>
    <w:rsid w:val="003F1301"/>
    <w:rsid w:val="00403922"/>
    <w:rsid w:val="004048E1"/>
    <w:rsid w:val="00404CF3"/>
    <w:rsid w:val="004055C9"/>
    <w:rsid w:val="00415E51"/>
    <w:rsid w:val="00417144"/>
    <w:rsid w:val="00425F54"/>
    <w:rsid w:val="00427310"/>
    <w:rsid w:val="004548CD"/>
    <w:rsid w:val="00462ACB"/>
    <w:rsid w:val="00464BA2"/>
    <w:rsid w:val="0048275A"/>
    <w:rsid w:val="00490037"/>
    <w:rsid w:val="00497AC1"/>
    <w:rsid w:val="004B5462"/>
    <w:rsid w:val="004B7EBA"/>
    <w:rsid w:val="004B7F00"/>
    <w:rsid w:val="004C4023"/>
    <w:rsid w:val="004D1EE3"/>
    <w:rsid w:val="004E6990"/>
    <w:rsid w:val="004F438C"/>
    <w:rsid w:val="00504AEF"/>
    <w:rsid w:val="0051128E"/>
    <w:rsid w:val="00533A1E"/>
    <w:rsid w:val="0053400C"/>
    <w:rsid w:val="005355D0"/>
    <w:rsid w:val="00536C80"/>
    <w:rsid w:val="00564CD4"/>
    <w:rsid w:val="00572CCB"/>
    <w:rsid w:val="00583CB8"/>
    <w:rsid w:val="005927CB"/>
    <w:rsid w:val="0059400D"/>
    <w:rsid w:val="00595786"/>
    <w:rsid w:val="00597492"/>
    <w:rsid w:val="005A5D5C"/>
    <w:rsid w:val="005A705A"/>
    <w:rsid w:val="005B02F7"/>
    <w:rsid w:val="005B56C6"/>
    <w:rsid w:val="005C3A61"/>
    <w:rsid w:val="005E50B3"/>
    <w:rsid w:val="005E633A"/>
    <w:rsid w:val="005F6055"/>
    <w:rsid w:val="0060232F"/>
    <w:rsid w:val="00604576"/>
    <w:rsid w:val="006053A2"/>
    <w:rsid w:val="0060652E"/>
    <w:rsid w:val="00626197"/>
    <w:rsid w:val="00642EA0"/>
    <w:rsid w:val="0064339D"/>
    <w:rsid w:val="0065190E"/>
    <w:rsid w:val="006557E5"/>
    <w:rsid w:val="0067222C"/>
    <w:rsid w:val="0068183C"/>
    <w:rsid w:val="006841F6"/>
    <w:rsid w:val="006916D4"/>
    <w:rsid w:val="00695A6C"/>
    <w:rsid w:val="006A774B"/>
    <w:rsid w:val="006B1585"/>
    <w:rsid w:val="006C14AC"/>
    <w:rsid w:val="006C1F1C"/>
    <w:rsid w:val="006C43A6"/>
    <w:rsid w:val="006D391E"/>
    <w:rsid w:val="006D4ADA"/>
    <w:rsid w:val="006D52BD"/>
    <w:rsid w:val="006E11CF"/>
    <w:rsid w:val="006E1BD1"/>
    <w:rsid w:val="006E3ADB"/>
    <w:rsid w:val="006E4745"/>
    <w:rsid w:val="006E59BF"/>
    <w:rsid w:val="00720CB6"/>
    <w:rsid w:val="007426C8"/>
    <w:rsid w:val="007467A0"/>
    <w:rsid w:val="00751F48"/>
    <w:rsid w:val="00754012"/>
    <w:rsid w:val="00766215"/>
    <w:rsid w:val="0076737C"/>
    <w:rsid w:val="00773453"/>
    <w:rsid w:val="0077491A"/>
    <w:rsid w:val="007765DC"/>
    <w:rsid w:val="00797680"/>
    <w:rsid w:val="007A5B24"/>
    <w:rsid w:val="007A6765"/>
    <w:rsid w:val="007B0924"/>
    <w:rsid w:val="007C68F1"/>
    <w:rsid w:val="007D6786"/>
    <w:rsid w:val="007F37C4"/>
    <w:rsid w:val="007F42D5"/>
    <w:rsid w:val="00805BCF"/>
    <w:rsid w:val="00807F90"/>
    <w:rsid w:val="008122EC"/>
    <w:rsid w:val="00824733"/>
    <w:rsid w:val="00842B42"/>
    <w:rsid w:val="00843038"/>
    <w:rsid w:val="0084317D"/>
    <w:rsid w:val="008509B7"/>
    <w:rsid w:val="00851DA7"/>
    <w:rsid w:val="008529FE"/>
    <w:rsid w:val="00860E95"/>
    <w:rsid w:val="00874157"/>
    <w:rsid w:val="008A0386"/>
    <w:rsid w:val="008A321D"/>
    <w:rsid w:val="008C1FB7"/>
    <w:rsid w:val="008C33A6"/>
    <w:rsid w:val="008C5BCB"/>
    <w:rsid w:val="008D202E"/>
    <w:rsid w:val="008E4388"/>
    <w:rsid w:val="008F2A0F"/>
    <w:rsid w:val="00900B7F"/>
    <w:rsid w:val="00915FB9"/>
    <w:rsid w:val="00923D69"/>
    <w:rsid w:val="00924AB3"/>
    <w:rsid w:val="00925FBF"/>
    <w:rsid w:val="00941E97"/>
    <w:rsid w:val="00942D8A"/>
    <w:rsid w:val="00982845"/>
    <w:rsid w:val="00990C6A"/>
    <w:rsid w:val="00995B46"/>
    <w:rsid w:val="009A0F92"/>
    <w:rsid w:val="009B2000"/>
    <w:rsid w:val="009C1470"/>
    <w:rsid w:val="009C1D56"/>
    <w:rsid w:val="009D0BCD"/>
    <w:rsid w:val="009D44E4"/>
    <w:rsid w:val="009D630C"/>
    <w:rsid w:val="009F5345"/>
    <w:rsid w:val="00A109AA"/>
    <w:rsid w:val="00A16228"/>
    <w:rsid w:val="00A200D3"/>
    <w:rsid w:val="00A259A6"/>
    <w:rsid w:val="00A370BD"/>
    <w:rsid w:val="00A41581"/>
    <w:rsid w:val="00A41B1A"/>
    <w:rsid w:val="00A47138"/>
    <w:rsid w:val="00A519C3"/>
    <w:rsid w:val="00A57A88"/>
    <w:rsid w:val="00AA6AA0"/>
    <w:rsid w:val="00AD0AF3"/>
    <w:rsid w:val="00AF42A6"/>
    <w:rsid w:val="00B02C99"/>
    <w:rsid w:val="00B227B1"/>
    <w:rsid w:val="00B262D4"/>
    <w:rsid w:val="00B325F2"/>
    <w:rsid w:val="00B34B72"/>
    <w:rsid w:val="00B41737"/>
    <w:rsid w:val="00B47993"/>
    <w:rsid w:val="00B6516E"/>
    <w:rsid w:val="00B93DA7"/>
    <w:rsid w:val="00BA68BE"/>
    <w:rsid w:val="00BA6C11"/>
    <w:rsid w:val="00BB1BD5"/>
    <w:rsid w:val="00BC4D88"/>
    <w:rsid w:val="00BD2FA6"/>
    <w:rsid w:val="00BD7558"/>
    <w:rsid w:val="00BE330C"/>
    <w:rsid w:val="00C12388"/>
    <w:rsid w:val="00C15D43"/>
    <w:rsid w:val="00C2157A"/>
    <w:rsid w:val="00C24F94"/>
    <w:rsid w:val="00C25D2A"/>
    <w:rsid w:val="00C572C2"/>
    <w:rsid w:val="00C62015"/>
    <w:rsid w:val="00C62BC3"/>
    <w:rsid w:val="00C63FE1"/>
    <w:rsid w:val="00C725B6"/>
    <w:rsid w:val="00C726A0"/>
    <w:rsid w:val="00C7787D"/>
    <w:rsid w:val="00C85158"/>
    <w:rsid w:val="00C85BBE"/>
    <w:rsid w:val="00C93CEF"/>
    <w:rsid w:val="00C94240"/>
    <w:rsid w:val="00CA44C3"/>
    <w:rsid w:val="00CA6184"/>
    <w:rsid w:val="00CB0B4E"/>
    <w:rsid w:val="00CB46E1"/>
    <w:rsid w:val="00CC04CD"/>
    <w:rsid w:val="00CE3200"/>
    <w:rsid w:val="00CF25B1"/>
    <w:rsid w:val="00D014E2"/>
    <w:rsid w:val="00D37881"/>
    <w:rsid w:val="00D405BC"/>
    <w:rsid w:val="00D40856"/>
    <w:rsid w:val="00D41F6D"/>
    <w:rsid w:val="00D52794"/>
    <w:rsid w:val="00D54998"/>
    <w:rsid w:val="00D65908"/>
    <w:rsid w:val="00D73AE9"/>
    <w:rsid w:val="00D770A5"/>
    <w:rsid w:val="00D90014"/>
    <w:rsid w:val="00D978D9"/>
    <w:rsid w:val="00D97E22"/>
    <w:rsid w:val="00DB40A7"/>
    <w:rsid w:val="00DC7623"/>
    <w:rsid w:val="00DC7C31"/>
    <w:rsid w:val="00DD7A78"/>
    <w:rsid w:val="00DE38C8"/>
    <w:rsid w:val="00DE5838"/>
    <w:rsid w:val="00DF28D3"/>
    <w:rsid w:val="00DF3CF9"/>
    <w:rsid w:val="00DF70E4"/>
    <w:rsid w:val="00E025CB"/>
    <w:rsid w:val="00E12CFA"/>
    <w:rsid w:val="00E22D1A"/>
    <w:rsid w:val="00E721B4"/>
    <w:rsid w:val="00E722C9"/>
    <w:rsid w:val="00E76923"/>
    <w:rsid w:val="00E828FF"/>
    <w:rsid w:val="00E85AC0"/>
    <w:rsid w:val="00E932E6"/>
    <w:rsid w:val="00EA1702"/>
    <w:rsid w:val="00EA61C6"/>
    <w:rsid w:val="00EC13E4"/>
    <w:rsid w:val="00EE0F27"/>
    <w:rsid w:val="00EF2E02"/>
    <w:rsid w:val="00EF6D35"/>
    <w:rsid w:val="00F225C0"/>
    <w:rsid w:val="00F24D1C"/>
    <w:rsid w:val="00F31DC8"/>
    <w:rsid w:val="00F42E10"/>
    <w:rsid w:val="00F637E4"/>
    <w:rsid w:val="00F63D3C"/>
    <w:rsid w:val="00F66AD2"/>
    <w:rsid w:val="00F71F54"/>
    <w:rsid w:val="00F84836"/>
    <w:rsid w:val="00F94C25"/>
    <w:rsid w:val="00FA57A1"/>
    <w:rsid w:val="00FB6D97"/>
    <w:rsid w:val="00FC461F"/>
    <w:rsid w:val="00FE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0661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4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4B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78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8D9"/>
  </w:style>
  <w:style w:type="paragraph" w:styleId="Footer">
    <w:name w:val="footer"/>
    <w:basedOn w:val="Normal"/>
    <w:link w:val="FooterChar"/>
    <w:uiPriority w:val="99"/>
    <w:unhideWhenUsed/>
    <w:rsid w:val="00D978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8D9"/>
  </w:style>
  <w:style w:type="character" w:styleId="Hyperlink">
    <w:name w:val="Hyperlink"/>
    <w:basedOn w:val="DefaultParagraphFont"/>
    <w:uiPriority w:val="99"/>
    <w:unhideWhenUsed/>
    <w:rsid w:val="0068183C"/>
    <w:rPr>
      <w:color w:val="35339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183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A5D5C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s://thenounproject.com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s://www.youracsa.ca/" TargetMode="Externa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ohs-pubstore.labour.alberta.ca/bp035" TargetMode="External"/></Relationships>
</file>

<file path=word/theme/theme1.xml><?xml version="1.0" encoding="utf-8"?>
<a:theme xmlns:a="http://schemas.openxmlformats.org/drawingml/2006/main" name="Office Theme">
  <a:themeElements>
    <a:clrScheme name="StyleGuide">
      <a:dk1>
        <a:sysClr val="windowText" lastClr="000000"/>
      </a:dk1>
      <a:lt1>
        <a:sysClr val="window" lastClr="FFFFFF"/>
      </a:lt1>
      <a:dk2>
        <a:srgbClr val="15284B"/>
      </a:dk2>
      <a:lt2>
        <a:srgbClr val="AEC2E8"/>
      </a:lt2>
      <a:accent1>
        <a:srgbClr val="15284B"/>
      </a:accent1>
      <a:accent2>
        <a:srgbClr val="FFC415"/>
      </a:accent2>
      <a:accent3>
        <a:srgbClr val="353390"/>
      </a:accent3>
      <a:accent4>
        <a:srgbClr val="F05840"/>
      </a:accent4>
      <a:accent5>
        <a:srgbClr val="0070C0"/>
      </a:accent5>
      <a:accent6>
        <a:srgbClr val="7030A0"/>
      </a:accent6>
      <a:hlink>
        <a:srgbClr val="353390"/>
      </a:hlink>
      <a:folHlink>
        <a:srgbClr val="F0584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28575">
          <a:solidFill>
            <a:schemeClr val="accent6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2023-06-29T16:52:00Z</dcterms:created>
  <dcterms:modified xsi:type="dcterms:W3CDTF">2023-06-29T16:52:00Z</dcterms:modified>
</cp:coreProperties>
</file>