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62979" w14:textId="41600475" w:rsidR="00540A6E" w:rsidRPr="00540A6E" w:rsidRDefault="00540A6E" w:rsidP="00540A6E">
      <w:pPr>
        <w:rPr>
          <w:b/>
          <w:bCs/>
        </w:rPr>
      </w:pPr>
      <w:r w:rsidRPr="33F029B8">
        <w:rPr>
          <w:b/>
          <w:bCs/>
          <w:highlight w:val="yellow"/>
        </w:rPr>
        <w:t>Insert Company Name Here</w:t>
      </w:r>
      <w:r w:rsidRPr="33F029B8">
        <w:rPr>
          <w:b/>
          <w:bCs/>
        </w:rPr>
        <w:t xml:space="preserve"> Hazard Assessment Policy</w:t>
      </w:r>
    </w:p>
    <w:p w14:paraId="17CA8B9D" w14:textId="0C50CF18" w:rsidR="0008747C" w:rsidRPr="00540A6E" w:rsidRDefault="0008747C" w:rsidP="0008747C">
      <w:r w:rsidRPr="39F094BF">
        <w:rPr>
          <w:b/>
          <w:bCs/>
          <w:highlight w:val="yellow"/>
        </w:rPr>
        <w:t>Insert Company Name Here</w:t>
      </w:r>
      <w:r w:rsidRPr="39F094BF">
        <w:rPr>
          <w:b/>
          <w:bCs/>
        </w:rPr>
        <w:t xml:space="preserve"> </w:t>
      </w:r>
      <w:r>
        <w:t xml:space="preserve">is committed to ensuring </w:t>
      </w:r>
      <w:r w:rsidR="00D30F67">
        <w:t xml:space="preserve">all </w:t>
      </w:r>
      <w:r w:rsidR="00C3137A">
        <w:t xml:space="preserve">health and safety </w:t>
      </w:r>
      <w:r>
        <w:t>hazards</w:t>
      </w:r>
      <w:r w:rsidR="00291537">
        <w:t xml:space="preserve"> </w:t>
      </w:r>
      <w:r>
        <w:t>are assessed</w:t>
      </w:r>
      <w:r w:rsidR="00291537">
        <w:t xml:space="preserve"> and</w:t>
      </w:r>
      <w:r>
        <w:t xml:space="preserve"> eliminated or controlled. This will be achieved with formal hazard assessments and site-specific hazard assessments.</w:t>
      </w:r>
    </w:p>
    <w:p w14:paraId="04ADA8AC" w14:textId="1D21153C" w:rsidR="00540A6E" w:rsidRDefault="00540A6E" w:rsidP="00540A6E">
      <w:r>
        <w:t xml:space="preserve">This policy applies to all managers, supervisors, and workers, including contracted personnel performing work for </w:t>
      </w:r>
      <w:r w:rsidRPr="44F5434B">
        <w:rPr>
          <w:b/>
          <w:bCs/>
          <w:highlight w:val="yellow"/>
        </w:rPr>
        <w:t>Insert Company Name Here</w:t>
      </w:r>
      <w:r>
        <w:t xml:space="preserve">. </w:t>
      </w:r>
      <w:r w:rsidRPr="003B0159">
        <w:t xml:space="preserve">Compliance </w:t>
      </w:r>
      <w:r>
        <w:t xml:space="preserve">with </w:t>
      </w:r>
      <w:r w:rsidR="00441012">
        <w:t xml:space="preserve">this </w:t>
      </w:r>
      <w:r>
        <w:t>policy</w:t>
      </w:r>
      <w:r w:rsidR="004B4F1E">
        <w:t xml:space="preserve">, </w:t>
      </w:r>
      <w:r>
        <w:t xml:space="preserve">Alberta </w:t>
      </w:r>
      <w:r w:rsidR="03C8A73B">
        <w:t xml:space="preserve">OHS </w:t>
      </w:r>
      <w:r w:rsidR="006F2400">
        <w:t>legislation</w:t>
      </w:r>
      <w:r w:rsidR="00964C78">
        <w:t>,</w:t>
      </w:r>
      <w:r w:rsidR="006F2400">
        <w:t xml:space="preserve"> and work site requirements </w:t>
      </w:r>
      <w:r>
        <w:t>is mandatory.</w:t>
      </w:r>
    </w:p>
    <w:p w14:paraId="569378A7" w14:textId="77777777" w:rsidR="00916F49" w:rsidRPr="00590B85" w:rsidRDefault="00916F49" w:rsidP="00590B85"/>
    <w:p w14:paraId="4C51176F" w14:textId="3EF7B5A5" w:rsidR="00540A6E" w:rsidRDefault="00540A6E" w:rsidP="00540A6E">
      <w:pPr>
        <w:rPr>
          <w:b/>
          <w:bCs/>
        </w:rPr>
      </w:pPr>
      <w:r w:rsidRPr="00540A6E">
        <w:rPr>
          <w:b/>
          <w:bCs/>
        </w:rPr>
        <w:t>Formal Hazard Assessments</w:t>
      </w:r>
    </w:p>
    <w:p w14:paraId="69FA74B8" w14:textId="6EC103A3" w:rsidR="009A7DF5" w:rsidRPr="009A7DF5" w:rsidRDefault="009A7DF5" w:rsidP="00540A6E">
      <w:r>
        <w:t>Formal hazard assessments will be:</w:t>
      </w:r>
    </w:p>
    <w:p w14:paraId="5DFCCC39" w14:textId="7AB42F07" w:rsidR="00540A6E" w:rsidRPr="00385A96" w:rsidRDefault="00C3190C" w:rsidP="00385A96">
      <w:pPr>
        <w:pStyle w:val="ListParagraph"/>
        <w:numPr>
          <w:ilvl w:val="0"/>
          <w:numId w:val="6"/>
        </w:numPr>
      </w:pPr>
      <w:r>
        <w:t>U</w:t>
      </w:r>
      <w:r w:rsidR="00540A6E" w:rsidRPr="00385A96">
        <w:t>sed to assess all positions in the Company</w:t>
      </w:r>
    </w:p>
    <w:p w14:paraId="46338AD0" w14:textId="6D497944" w:rsidR="00540A6E" w:rsidRPr="00385A96" w:rsidRDefault="00C3190C" w:rsidP="00385A96">
      <w:pPr>
        <w:pStyle w:val="ListParagraph"/>
        <w:numPr>
          <w:ilvl w:val="0"/>
          <w:numId w:val="6"/>
        </w:numPr>
      </w:pPr>
      <w:r>
        <w:t>C</w:t>
      </w:r>
      <w:r w:rsidR="00540A6E" w:rsidRPr="00385A96">
        <w:t>onducted by trained personnel (including managers, supervisors and a selection of workers who perform the tasks)</w:t>
      </w:r>
    </w:p>
    <w:p w14:paraId="42611AD0" w14:textId="40F52D5B" w:rsidR="00540A6E" w:rsidRPr="00385A96" w:rsidRDefault="00C51374" w:rsidP="00385A96">
      <w:pPr>
        <w:pStyle w:val="ListParagraph"/>
        <w:numPr>
          <w:ilvl w:val="0"/>
          <w:numId w:val="6"/>
        </w:numPr>
      </w:pPr>
      <w:r>
        <w:t>C</w:t>
      </w:r>
      <w:r w:rsidR="00540A6E" w:rsidRPr="00385A96">
        <w:t xml:space="preserve">reated, </w:t>
      </w:r>
      <w:r w:rsidR="055105CC" w:rsidRPr="00385A96">
        <w:t>reviewed,</w:t>
      </w:r>
      <w:r w:rsidR="00540A6E" w:rsidRPr="00385A96">
        <w:t xml:space="preserve"> or revised</w:t>
      </w:r>
      <w:r w:rsidR="00D30F8E" w:rsidRPr="00385A96">
        <w:t>:</w:t>
      </w:r>
    </w:p>
    <w:p w14:paraId="224E81D2" w14:textId="4EF01CDA" w:rsidR="00540A6E" w:rsidRPr="00385A96" w:rsidRDefault="00540A6E" w:rsidP="00292370">
      <w:pPr>
        <w:pStyle w:val="ListParagraph"/>
        <w:numPr>
          <w:ilvl w:val="1"/>
          <w:numId w:val="6"/>
        </w:numPr>
      </w:pPr>
      <w:r w:rsidRPr="00385A96">
        <w:t>When new operations, work processes, equipment, materials, or products are introduced</w:t>
      </w:r>
    </w:p>
    <w:p w14:paraId="38D70A1D" w14:textId="4C397B7A" w:rsidR="00540A6E" w:rsidRPr="00385A96" w:rsidRDefault="00540A6E" w:rsidP="00292370">
      <w:pPr>
        <w:pStyle w:val="ListParagraph"/>
        <w:numPr>
          <w:ilvl w:val="1"/>
          <w:numId w:val="6"/>
        </w:numPr>
      </w:pPr>
      <w:r w:rsidRPr="00385A96">
        <w:t>When operations</w:t>
      </w:r>
      <w:r w:rsidR="3A0DAAE8" w:rsidRPr="00385A96">
        <w:t>,</w:t>
      </w:r>
      <w:r w:rsidRPr="00385A96">
        <w:t xml:space="preserve"> work-related processes or equipment are modified</w:t>
      </w:r>
    </w:p>
    <w:p w14:paraId="2CABD68C" w14:textId="2926C52F" w:rsidR="00540A6E" w:rsidRPr="00385A96" w:rsidRDefault="00540A6E" w:rsidP="00292370">
      <w:pPr>
        <w:pStyle w:val="ListParagraph"/>
        <w:numPr>
          <w:ilvl w:val="1"/>
          <w:numId w:val="6"/>
        </w:numPr>
      </w:pPr>
      <w:r w:rsidRPr="00385A96">
        <w:t>When site-specific hazard assessments, inspections, or investigations identify a previously unrecognized hazard</w:t>
      </w:r>
    </w:p>
    <w:p w14:paraId="575294CC" w14:textId="6845FC1D" w:rsidR="00540A6E" w:rsidRDefault="002F1D8F" w:rsidP="00385A96">
      <w:pPr>
        <w:pStyle w:val="ListParagraph"/>
        <w:numPr>
          <w:ilvl w:val="0"/>
          <w:numId w:val="6"/>
        </w:numPr>
      </w:pPr>
      <w:r>
        <w:t>R</w:t>
      </w:r>
      <w:r w:rsidR="00540A6E" w:rsidRPr="00385A96">
        <w:t xml:space="preserve">eviewed </w:t>
      </w:r>
      <w:r>
        <w:t>at least annually</w:t>
      </w:r>
    </w:p>
    <w:p w14:paraId="005E8944" w14:textId="77777777" w:rsidR="005346EF" w:rsidRDefault="005346EF" w:rsidP="005346EF">
      <w:pPr>
        <w:pStyle w:val="ListParagraph"/>
      </w:pPr>
    </w:p>
    <w:p w14:paraId="2B4A8EB9" w14:textId="37094D28" w:rsidR="00E2224A" w:rsidRDefault="00E2224A" w:rsidP="00D96586">
      <w:pPr>
        <w:pStyle w:val="ListParagraph"/>
        <w:numPr>
          <w:ilvl w:val="0"/>
          <w:numId w:val="6"/>
        </w:numPr>
      </w:pPr>
      <w:r>
        <w:t xml:space="preserve">Hazards shall be ranked </w:t>
      </w:r>
      <w:r w:rsidRPr="00385A96">
        <w:t xml:space="preserve">individually using the </w:t>
      </w:r>
      <w:r w:rsidR="0084398F">
        <w:t>R</w:t>
      </w:r>
      <w:r w:rsidRPr="00385A96">
        <w:t xml:space="preserve">isk </w:t>
      </w:r>
      <w:r w:rsidR="0084398F">
        <w:t>M</w:t>
      </w:r>
      <w:r w:rsidRPr="00385A96">
        <w:t>atri</w:t>
      </w:r>
      <w:r>
        <w:t xml:space="preserve">x </w:t>
      </w:r>
      <w:r w:rsidR="00244FEF">
        <w:t>below:</w:t>
      </w:r>
    </w:p>
    <w:tbl>
      <w:tblPr>
        <w:tblStyle w:val="TableGrid9"/>
        <w:tblW w:w="7128" w:type="dxa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"/>
        <w:gridCol w:w="1008"/>
        <w:gridCol w:w="1800"/>
        <w:gridCol w:w="1800"/>
        <w:gridCol w:w="1800"/>
      </w:tblGrid>
      <w:tr w:rsidR="00CB305F" w:rsidRPr="00631884" w14:paraId="381197CB" w14:textId="77777777" w:rsidTr="00C150BB">
        <w:trPr>
          <w:trHeight w:val="28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597DA" w14:textId="77777777" w:rsidR="00CB305F" w:rsidRPr="00631884" w:rsidRDefault="00CB305F" w:rsidP="00C150BB">
            <w:pPr>
              <w:rPr>
                <w:rFonts w:eastAsia="Century Schoolbook" w:cstheme="minorHAnsi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9F72B0" w14:textId="77777777" w:rsidR="00CB305F" w:rsidRPr="00631884" w:rsidRDefault="00CB305F" w:rsidP="00C150BB">
            <w:pPr>
              <w:rPr>
                <w:rFonts w:eastAsia="Century Schoolbook" w:cstheme="minorHAnsi"/>
                <w:color w:val="000000"/>
              </w:rPr>
            </w:pPr>
          </w:p>
        </w:tc>
        <w:tc>
          <w:tcPr>
            <w:tcW w:w="540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FFCABD" w14:textId="77777777" w:rsidR="00CB305F" w:rsidRPr="00631884" w:rsidRDefault="00CB305F" w:rsidP="00C150BB">
            <w:pPr>
              <w:contextualSpacing/>
              <w:jc w:val="center"/>
              <w:rPr>
                <w:rFonts w:eastAsia="Century Schoolbook" w:cstheme="minorHAnsi"/>
                <w:b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  <w:sz w:val="20"/>
                <w:szCs w:val="20"/>
              </w:rPr>
              <w:t>Severity</w:t>
            </w:r>
          </w:p>
        </w:tc>
      </w:tr>
      <w:tr w:rsidR="00CB305F" w:rsidRPr="00631884" w14:paraId="5943F433" w14:textId="77777777" w:rsidTr="00C150BB">
        <w:trPr>
          <w:trHeight w:val="533"/>
          <w:jc w:val="center"/>
        </w:trPr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F90623" w14:textId="77777777" w:rsidR="00CB305F" w:rsidRPr="00631884" w:rsidRDefault="00CB305F" w:rsidP="00C150BB">
            <w:pPr>
              <w:rPr>
                <w:rFonts w:eastAsia="Century Schoolbook" w:cstheme="minorHAnsi"/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D39D2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4FDD3F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 xml:space="preserve">Makes you </w:t>
            </w:r>
          </w:p>
          <w:p w14:paraId="3CE776F4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>uncomfortable (1)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CB49E8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 xml:space="preserve">Sends you to </w:t>
            </w:r>
          </w:p>
          <w:p w14:paraId="0FDF05E7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>the hospital (2)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F2205E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 xml:space="preserve">Kills you or </w:t>
            </w:r>
          </w:p>
          <w:p w14:paraId="58D0B1DB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>causes disability (3)</w:t>
            </w:r>
          </w:p>
        </w:tc>
      </w:tr>
      <w:tr w:rsidR="00CB305F" w:rsidRPr="00631884" w14:paraId="05C0016E" w14:textId="77777777" w:rsidTr="00AE0BE6">
        <w:trPr>
          <w:cantSplit/>
          <w:trHeight w:val="432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EFC39F9" w14:textId="77777777" w:rsidR="00CB305F" w:rsidRPr="00631884" w:rsidRDefault="00CB305F" w:rsidP="00C150BB">
            <w:pPr>
              <w:ind w:left="113" w:right="113"/>
              <w:jc w:val="center"/>
              <w:rPr>
                <w:rFonts w:eastAsia="Century Schoolbook" w:cstheme="minorHAnsi"/>
                <w:b/>
                <w:color w:val="000000" w:themeColor="text1"/>
                <w:sz w:val="20"/>
                <w:szCs w:val="20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  <w:sz w:val="20"/>
                <w:szCs w:val="20"/>
              </w:rPr>
              <w:t>Likelihood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D48B915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 w:themeColor="text1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 w:themeColor="text1"/>
                <w:sz w:val="16"/>
                <w:szCs w:val="16"/>
              </w:rPr>
              <w:t>Unlikely (1)</w:t>
            </w:r>
          </w:p>
        </w:tc>
        <w:tc>
          <w:tcPr>
            <w:tcW w:w="1800" w:type="dxa"/>
            <w:shd w:val="clear" w:color="auto" w:fill="92D050"/>
            <w:vAlign w:val="center"/>
          </w:tcPr>
          <w:p w14:paraId="79F13A3C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1</w:t>
            </w:r>
          </w:p>
        </w:tc>
        <w:tc>
          <w:tcPr>
            <w:tcW w:w="1800" w:type="dxa"/>
            <w:shd w:val="clear" w:color="auto" w:fill="92D050"/>
            <w:vAlign w:val="center"/>
          </w:tcPr>
          <w:p w14:paraId="3654074F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2</w:t>
            </w:r>
          </w:p>
        </w:tc>
        <w:tc>
          <w:tcPr>
            <w:tcW w:w="1800" w:type="dxa"/>
            <w:shd w:val="clear" w:color="auto" w:fill="FFC000"/>
            <w:vAlign w:val="center"/>
          </w:tcPr>
          <w:p w14:paraId="50A930BF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3</w:t>
            </w:r>
          </w:p>
        </w:tc>
      </w:tr>
      <w:tr w:rsidR="00CB305F" w:rsidRPr="00631884" w14:paraId="03FB371D" w14:textId="77777777" w:rsidTr="00AE0BE6">
        <w:trPr>
          <w:cantSplit/>
          <w:trHeight w:val="432"/>
          <w:jc w:val="center"/>
        </w:trPr>
        <w:tc>
          <w:tcPr>
            <w:tcW w:w="720" w:type="dxa"/>
            <w:vMerge/>
            <w:shd w:val="clear" w:color="auto" w:fill="FFFFFF" w:themeFill="background1"/>
          </w:tcPr>
          <w:p w14:paraId="32039DF9" w14:textId="77777777" w:rsidR="00CB305F" w:rsidRPr="00631884" w:rsidRDefault="00CB305F" w:rsidP="00C150BB">
            <w:pPr>
              <w:rPr>
                <w:rFonts w:eastAsia="Century Schoolbook" w:cstheme="minorHAnsi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shd w:val="clear" w:color="auto" w:fill="FFFFFF" w:themeFill="background1"/>
            <w:vAlign w:val="center"/>
          </w:tcPr>
          <w:p w14:paraId="4FD01819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 xml:space="preserve">Might </w:t>
            </w:r>
          </w:p>
          <w:p w14:paraId="7D394B39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>happen (2)</w:t>
            </w:r>
          </w:p>
        </w:tc>
        <w:tc>
          <w:tcPr>
            <w:tcW w:w="1800" w:type="dxa"/>
            <w:shd w:val="clear" w:color="auto" w:fill="92D050"/>
            <w:vAlign w:val="center"/>
          </w:tcPr>
          <w:p w14:paraId="1A07C93D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2</w:t>
            </w:r>
          </w:p>
        </w:tc>
        <w:tc>
          <w:tcPr>
            <w:tcW w:w="1800" w:type="dxa"/>
            <w:shd w:val="clear" w:color="auto" w:fill="FFC000"/>
            <w:vAlign w:val="center"/>
          </w:tcPr>
          <w:p w14:paraId="37BFE2A2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4</w:t>
            </w:r>
          </w:p>
        </w:tc>
        <w:tc>
          <w:tcPr>
            <w:tcW w:w="1800" w:type="dxa"/>
            <w:shd w:val="clear" w:color="auto" w:fill="FF0000"/>
            <w:vAlign w:val="center"/>
          </w:tcPr>
          <w:p w14:paraId="5766208A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6</w:t>
            </w:r>
          </w:p>
        </w:tc>
      </w:tr>
      <w:tr w:rsidR="00CB305F" w:rsidRPr="00631884" w14:paraId="46BEBE4D" w14:textId="77777777" w:rsidTr="00AE0BE6">
        <w:trPr>
          <w:cantSplit/>
          <w:trHeight w:val="144"/>
          <w:jc w:val="center"/>
        </w:trPr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7DF301" w14:textId="77777777" w:rsidR="00CB305F" w:rsidRPr="00631884" w:rsidRDefault="00CB305F" w:rsidP="00C150BB">
            <w:pPr>
              <w:rPr>
                <w:rFonts w:eastAsia="Century Schoolbook" w:cstheme="minorHAnsi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0524B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 xml:space="preserve">Highly </w:t>
            </w:r>
          </w:p>
          <w:p w14:paraId="59C1D46C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color w:val="000000"/>
                <w:sz w:val="16"/>
                <w:szCs w:val="16"/>
              </w:rPr>
            </w:pPr>
            <w:r w:rsidRPr="00631884">
              <w:rPr>
                <w:rFonts w:eastAsia="Century Schoolbook" w:cstheme="minorHAnsi"/>
                <w:color w:val="000000"/>
                <w:sz w:val="16"/>
                <w:szCs w:val="16"/>
              </w:rPr>
              <w:t>likely (3)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BFF1084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3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3299DA1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90DEC3" w14:textId="77777777" w:rsidR="00CB305F" w:rsidRPr="00631884" w:rsidRDefault="00CB305F" w:rsidP="00C150BB">
            <w:pPr>
              <w:jc w:val="center"/>
              <w:rPr>
                <w:rFonts w:eastAsia="Century Schoolbook" w:cstheme="minorHAnsi"/>
                <w:b/>
                <w:color w:val="000000" w:themeColor="text1"/>
              </w:rPr>
            </w:pPr>
            <w:r w:rsidRPr="00631884">
              <w:rPr>
                <w:rFonts w:eastAsia="Century Schoolbook" w:cstheme="minorHAnsi"/>
                <w:b/>
                <w:color w:val="000000" w:themeColor="text1"/>
              </w:rPr>
              <w:t>9</w:t>
            </w:r>
          </w:p>
        </w:tc>
      </w:tr>
    </w:tbl>
    <w:p w14:paraId="5DCF25FA" w14:textId="77777777" w:rsidR="00FF04AC" w:rsidRDefault="00FF04AC" w:rsidP="00FF04AC">
      <w:pPr>
        <w:pStyle w:val="ListParagraph"/>
      </w:pPr>
    </w:p>
    <w:p w14:paraId="38E09576" w14:textId="5A4451B8" w:rsidR="00FE4339" w:rsidRDefault="00FE4339" w:rsidP="00D96586">
      <w:pPr>
        <w:pStyle w:val="ListParagraph"/>
        <w:numPr>
          <w:ilvl w:val="0"/>
          <w:numId w:val="6"/>
        </w:numPr>
      </w:pPr>
      <w:r>
        <w:t>Whenever possible, hazards shall be eliminated</w:t>
      </w:r>
    </w:p>
    <w:p w14:paraId="6CC88695" w14:textId="1C651F4E" w:rsidR="66590DA8" w:rsidRDefault="009B0D51" w:rsidP="00D96586">
      <w:pPr>
        <w:pStyle w:val="ListParagraph"/>
        <w:numPr>
          <w:ilvl w:val="0"/>
          <w:numId w:val="6"/>
        </w:numPr>
      </w:pPr>
      <w:r>
        <w:t>When it is not practical to eliminate hazards, controls for those hazards will be</w:t>
      </w:r>
      <w:r w:rsidR="00CB76FB">
        <w:t xml:space="preserve"> identified and</w:t>
      </w:r>
      <w:r>
        <w:t xml:space="preserve"> implemented following the</w:t>
      </w:r>
      <w:r w:rsidR="00540A6E" w:rsidRPr="00385A96">
        <w:t xml:space="preserve"> hierarchy of controls </w:t>
      </w:r>
      <w:r w:rsidR="00CB76FB">
        <w:t>as outlined in the Alberta OHS Code</w:t>
      </w:r>
      <w:r w:rsidR="00CB76FB" w:rsidRPr="00385A96">
        <w:t xml:space="preserve"> </w:t>
      </w:r>
      <w:r w:rsidR="00540A6E" w:rsidRPr="00385A96">
        <w:t xml:space="preserve">(Engineering, Administrative, </w:t>
      </w:r>
      <w:r w:rsidR="3DCBE045" w:rsidRPr="00385A96">
        <w:t>Personal Protective Equipment</w:t>
      </w:r>
      <w:r w:rsidR="0084398F">
        <w:t>, or a combination</w:t>
      </w:r>
      <w:r w:rsidR="00CB76FB">
        <w:t xml:space="preserve"> of controls that results in a higher level of safety)</w:t>
      </w:r>
    </w:p>
    <w:p w14:paraId="3BEDCAB8" w14:textId="1B790288" w:rsidR="00F34EF6" w:rsidRDefault="00AF4115" w:rsidP="00AF4115">
      <w:pPr>
        <w:pStyle w:val="ListParagraph"/>
        <w:numPr>
          <w:ilvl w:val="0"/>
          <w:numId w:val="6"/>
        </w:numPr>
        <w:rPr>
          <w:highlight w:val="yellow"/>
        </w:rPr>
      </w:pPr>
      <w:r w:rsidRPr="00AF4115">
        <w:rPr>
          <w:highlight w:val="yellow"/>
        </w:rPr>
        <w:t xml:space="preserve">Formal Hazard Assessments will be developed using the approved format in the Insert Company Here </w:t>
      </w:r>
      <w:r w:rsidR="00752228" w:rsidRPr="00AF4115">
        <w:rPr>
          <w:highlight w:val="yellow"/>
        </w:rPr>
        <w:t xml:space="preserve">Health </w:t>
      </w:r>
      <w:r w:rsidR="00752228">
        <w:rPr>
          <w:highlight w:val="yellow"/>
        </w:rPr>
        <w:t>a</w:t>
      </w:r>
      <w:r w:rsidR="00752228" w:rsidRPr="00AF4115">
        <w:rPr>
          <w:highlight w:val="yellow"/>
        </w:rPr>
        <w:t>nd Safety Management System</w:t>
      </w:r>
    </w:p>
    <w:p w14:paraId="0C62EA3C" w14:textId="77777777" w:rsidR="00F34EF6" w:rsidRDefault="00F34EF6">
      <w:pPr>
        <w:rPr>
          <w:highlight w:val="yellow"/>
        </w:rPr>
      </w:pPr>
      <w:r>
        <w:rPr>
          <w:highlight w:val="yellow"/>
        </w:rPr>
        <w:br w:type="page"/>
      </w:r>
    </w:p>
    <w:p w14:paraId="553BA62A" w14:textId="28DCC2C6" w:rsidR="00540A6E" w:rsidRDefault="00540A6E" w:rsidP="00540A6E">
      <w:pPr>
        <w:rPr>
          <w:b/>
          <w:bCs/>
        </w:rPr>
      </w:pPr>
      <w:r w:rsidRPr="00540A6E">
        <w:rPr>
          <w:b/>
          <w:bCs/>
        </w:rPr>
        <w:lastRenderedPageBreak/>
        <w:t>Site-</w:t>
      </w:r>
      <w:r w:rsidR="00252034">
        <w:rPr>
          <w:b/>
          <w:bCs/>
        </w:rPr>
        <w:t>S</w:t>
      </w:r>
      <w:r w:rsidRPr="00540A6E">
        <w:rPr>
          <w:b/>
          <w:bCs/>
        </w:rPr>
        <w:t>pecific Hazard Assessments</w:t>
      </w:r>
    </w:p>
    <w:p w14:paraId="6651596B" w14:textId="0087559D" w:rsidR="006C797E" w:rsidRPr="006C797E" w:rsidRDefault="006C797E" w:rsidP="006C797E">
      <w:r>
        <w:t>Site-specific hazard assessments will be</w:t>
      </w:r>
      <w:r w:rsidR="00433BC7">
        <w:t>:</w:t>
      </w:r>
    </w:p>
    <w:p w14:paraId="6C628A19" w14:textId="686A3AEE" w:rsidR="00540A6E" w:rsidRPr="006C797E" w:rsidRDefault="006C797E" w:rsidP="00433BC7">
      <w:pPr>
        <w:pStyle w:val="ListParagraph"/>
        <w:numPr>
          <w:ilvl w:val="0"/>
          <w:numId w:val="7"/>
        </w:numPr>
      </w:pPr>
      <w:r w:rsidRPr="006C797E">
        <w:t>U</w:t>
      </w:r>
      <w:r w:rsidR="00540A6E" w:rsidRPr="006C797E">
        <w:t>sed to assess all tasks performed in the field</w:t>
      </w:r>
      <w:r w:rsidR="7522B3DD" w:rsidRPr="006C797E">
        <w:t xml:space="preserve">, </w:t>
      </w:r>
      <w:r w:rsidR="00B816EE" w:rsidRPr="006C797E">
        <w:t>shop,</w:t>
      </w:r>
      <w:r w:rsidR="00540A6E" w:rsidRPr="006C797E">
        <w:t xml:space="preserve"> or </w:t>
      </w:r>
      <w:r w:rsidR="3A54728E" w:rsidRPr="006C797E">
        <w:t>office</w:t>
      </w:r>
    </w:p>
    <w:p w14:paraId="1B58D00E" w14:textId="7195534C" w:rsidR="00540A6E" w:rsidRPr="006C797E" w:rsidRDefault="006C797E" w:rsidP="003E6406">
      <w:pPr>
        <w:pStyle w:val="ListParagraph"/>
        <w:numPr>
          <w:ilvl w:val="0"/>
          <w:numId w:val="7"/>
        </w:numPr>
      </w:pPr>
      <w:r w:rsidRPr="006C797E">
        <w:t>C</w:t>
      </w:r>
      <w:r w:rsidR="00540A6E" w:rsidRPr="006C797E">
        <w:t>onducted</w:t>
      </w:r>
    </w:p>
    <w:p w14:paraId="39325D03" w14:textId="30F7FD7F" w:rsidR="00540A6E" w:rsidRPr="006C797E" w:rsidRDefault="00540A6E" w:rsidP="003E6406">
      <w:pPr>
        <w:pStyle w:val="ListParagraph"/>
        <w:numPr>
          <w:ilvl w:val="1"/>
          <w:numId w:val="7"/>
        </w:numPr>
      </w:pPr>
      <w:r w:rsidRPr="006C797E">
        <w:t xml:space="preserve">At the beginning of </w:t>
      </w:r>
      <w:r w:rsidR="00427F45">
        <w:t xml:space="preserve">every </w:t>
      </w:r>
      <w:r w:rsidRPr="006C797E">
        <w:t>shift (i.e., daily basis) and re-assessed if conditions change (including the addition of new workers)</w:t>
      </w:r>
    </w:p>
    <w:p w14:paraId="5C271135" w14:textId="0E1E7688" w:rsidR="00540A6E" w:rsidRPr="006C797E" w:rsidRDefault="00540A6E" w:rsidP="003E6406">
      <w:pPr>
        <w:pStyle w:val="ListParagraph"/>
        <w:numPr>
          <w:ilvl w:val="1"/>
          <w:numId w:val="7"/>
        </w:numPr>
      </w:pPr>
      <w:r w:rsidRPr="006C797E">
        <w:t>Before non-routine tasks are performed or a new activity begins</w:t>
      </w:r>
    </w:p>
    <w:p w14:paraId="7745A236" w14:textId="2F66D56F" w:rsidR="005719F8" w:rsidRDefault="00540A6E" w:rsidP="006C797E">
      <w:pPr>
        <w:pStyle w:val="ListParagraph"/>
        <w:numPr>
          <w:ilvl w:val="1"/>
          <w:numId w:val="7"/>
        </w:numPr>
      </w:pPr>
      <w:r w:rsidRPr="006C797E">
        <w:t>When on temporary sites</w:t>
      </w:r>
    </w:p>
    <w:p w14:paraId="0B617F0E" w14:textId="18F0E416" w:rsidR="00C34929" w:rsidRDefault="00C34929" w:rsidP="006C797E">
      <w:pPr>
        <w:pStyle w:val="ListParagraph"/>
        <w:numPr>
          <w:ilvl w:val="1"/>
          <w:numId w:val="7"/>
        </w:numPr>
      </w:pPr>
      <w:r>
        <w:t>With the involvement of all applicable employees</w:t>
      </w:r>
    </w:p>
    <w:p w14:paraId="5EF9766D" w14:textId="31524FE5" w:rsidR="00FA45B0" w:rsidRPr="00FA45B0" w:rsidRDefault="00FA45B0" w:rsidP="00FA45B0">
      <w:pPr>
        <w:pStyle w:val="ListParagraph"/>
        <w:numPr>
          <w:ilvl w:val="0"/>
          <w:numId w:val="7"/>
        </w:numPr>
        <w:rPr>
          <w:highlight w:val="yellow"/>
        </w:rPr>
      </w:pPr>
      <w:r w:rsidRPr="00FA45B0">
        <w:rPr>
          <w:highlight w:val="yellow"/>
        </w:rPr>
        <w:t>Performed using the approved format in the Insert Company Here Health and Safety Management System</w:t>
      </w:r>
    </w:p>
    <w:p w14:paraId="68AA289F" w14:textId="77777777" w:rsidR="005D683F" w:rsidRDefault="005D683F" w:rsidP="006C797E"/>
    <w:p w14:paraId="6642731A" w14:textId="77777777" w:rsidR="00540A6E" w:rsidRPr="009D30AB" w:rsidRDefault="00540A6E" w:rsidP="00540A6E">
      <w:pPr>
        <w:rPr>
          <w:b/>
          <w:bCs/>
        </w:rPr>
      </w:pPr>
      <w:r w:rsidRPr="009D30AB">
        <w:rPr>
          <w:b/>
          <w:bCs/>
        </w:rPr>
        <w:t>Responsibilities</w:t>
      </w:r>
    </w:p>
    <w:p w14:paraId="1E46ACA6" w14:textId="52A60943" w:rsidR="00540A6E" w:rsidRDefault="00540A6E" w:rsidP="009D30AB">
      <w:pPr>
        <w:pStyle w:val="ListParagraph"/>
        <w:numPr>
          <w:ilvl w:val="0"/>
          <w:numId w:val="3"/>
        </w:numPr>
      </w:pPr>
      <w:r>
        <w:t>Managers must ensure workers are trained on the hazard assessment process and policy</w:t>
      </w:r>
    </w:p>
    <w:p w14:paraId="185A2DFB" w14:textId="70EDB26E" w:rsidR="00540A6E" w:rsidRDefault="00540A6E" w:rsidP="009D30AB">
      <w:pPr>
        <w:pStyle w:val="ListParagraph"/>
        <w:numPr>
          <w:ilvl w:val="0"/>
          <w:numId w:val="3"/>
        </w:numPr>
      </w:pPr>
      <w:r>
        <w:t xml:space="preserve">Supervisors must ensure workers </w:t>
      </w:r>
      <w:r w:rsidR="0033029D">
        <w:t xml:space="preserve">follow the </w:t>
      </w:r>
      <w:r>
        <w:t>hazard assessment process and policy</w:t>
      </w:r>
    </w:p>
    <w:p w14:paraId="56A2A935" w14:textId="0C22964A" w:rsidR="00540A6E" w:rsidRDefault="00540A6E" w:rsidP="009D30AB">
      <w:pPr>
        <w:pStyle w:val="ListParagraph"/>
        <w:numPr>
          <w:ilvl w:val="0"/>
          <w:numId w:val="3"/>
        </w:numPr>
      </w:pPr>
      <w:r>
        <w:t xml:space="preserve">Workers (including contracted personnel) must </w:t>
      </w:r>
      <w:r w:rsidR="00225853">
        <w:t xml:space="preserve">follow </w:t>
      </w:r>
      <w:r>
        <w:t>the hazard assessment process and policy</w:t>
      </w:r>
    </w:p>
    <w:p w14:paraId="01EC065B" w14:textId="77777777" w:rsidR="006839F8" w:rsidRDefault="006839F8" w:rsidP="006839F8">
      <w:pPr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839F8" w14:paraId="54A46DC4" w14:textId="77777777" w:rsidTr="00C33666">
        <w:trPr>
          <w:trHeight w:val="720"/>
        </w:trPr>
        <w:tc>
          <w:tcPr>
            <w:tcW w:w="4675" w:type="dxa"/>
          </w:tcPr>
          <w:p w14:paraId="521EC4CB" w14:textId="77777777" w:rsidR="006839F8" w:rsidRDefault="006839F8" w:rsidP="68E8DEE0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Signed: </w:t>
            </w:r>
          </w:p>
        </w:tc>
        <w:tc>
          <w:tcPr>
            <w:tcW w:w="4675" w:type="dxa"/>
          </w:tcPr>
          <w:p w14:paraId="017084D4" w14:textId="77777777" w:rsidR="006839F8" w:rsidRDefault="006839F8" w:rsidP="68E8DEE0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Dated: </w:t>
            </w:r>
          </w:p>
        </w:tc>
      </w:tr>
    </w:tbl>
    <w:p w14:paraId="2428332E" w14:textId="77777777" w:rsidR="006839F8" w:rsidRDefault="006839F8" w:rsidP="006839F8">
      <w:pPr>
        <w:ind w:left="360"/>
      </w:pPr>
    </w:p>
    <w:p w14:paraId="62DB6E1F" w14:textId="77777777" w:rsidR="006839F8" w:rsidRDefault="006839F8" w:rsidP="006839F8"/>
    <w:p w14:paraId="164B0CDD" w14:textId="115C3C66" w:rsidR="00252034" w:rsidRDefault="00252034">
      <w:r>
        <w:br w:type="page"/>
      </w:r>
    </w:p>
    <w:p w14:paraId="13A5D859" w14:textId="77777777" w:rsidR="00C0529A" w:rsidRPr="00FF3A30" w:rsidRDefault="00C0529A" w:rsidP="00C0529A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5C697A3D" w14:textId="283ED5E2" w:rsidR="00C0529A" w:rsidRPr="00FF3A30" w:rsidRDefault="00C0529A" w:rsidP="00C0529A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AE0BE6" w:rsidRPr="00AE0BE6">
        <w:rPr>
          <w:b/>
          <w:bCs/>
          <w:i/>
          <w:iCs/>
        </w:rPr>
        <w:t xml:space="preserve"> </w:t>
      </w:r>
      <w:r w:rsidR="00AE0BE6" w:rsidRPr="0003571E">
        <w:rPr>
          <w:b/>
          <w:bCs/>
          <w:i/>
          <w:iCs/>
        </w:rPr>
        <w:t>As each organization is unique, please tailor these template documents to adequately represent the needs of your own organization.</w:t>
      </w:r>
    </w:p>
    <w:p w14:paraId="558360EF" w14:textId="77777777" w:rsidR="00C0529A" w:rsidRPr="00FF3A30" w:rsidRDefault="00C0529A" w:rsidP="00C0529A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7627D829" wp14:editId="47742877">
            <wp:simplePos x="0" y="0"/>
            <wp:positionH relativeFrom="column">
              <wp:posOffset>632612</wp:posOffset>
            </wp:positionH>
            <wp:positionV relativeFrom="paragraph">
              <wp:posOffset>188519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2C2A8472" w14:textId="77777777" w:rsidR="00C0529A" w:rsidRPr="00FF3A30" w:rsidRDefault="00C0529A" w:rsidP="00C0529A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1A85C7DC" w14:textId="77777777" w:rsidR="00252034" w:rsidRDefault="00252034" w:rsidP="006839F8"/>
    <w:p w14:paraId="10DE70E1" w14:textId="77777777" w:rsidR="00876952" w:rsidRDefault="00876952" w:rsidP="006839F8"/>
    <w:p w14:paraId="11974FC3" w14:textId="74CE462A" w:rsidR="00C83C78" w:rsidRPr="00C83C78" w:rsidRDefault="00C83C78" w:rsidP="006839F8">
      <w:pPr>
        <w:rPr>
          <w:b/>
          <w:bCs/>
        </w:rPr>
      </w:pPr>
      <w:r w:rsidRPr="00C83C78">
        <w:rPr>
          <w:b/>
          <w:bCs/>
        </w:rPr>
        <w:t>Hazard Assessment Policy</w:t>
      </w:r>
    </w:p>
    <w:p w14:paraId="1ED03ECE" w14:textId="12D21310" w:rsidR="00C0529A" w:rsidRDefault="00E23E5A" w:rsidP="00C0529A">
      <w:r w:rsidRPr="00E23E5A">
        <w:t>A company must have a system in place that allows workers to identify and report potential or existing hazards in the workplace.</w:t>
      </w:r>
      <w:r w:rsidR="00C83C78" w:rsidRPr="00C83C78">
        <w:t xml:space="preserve"> </w:t>
      </w:r>
      <w:r w:rsidR="00D40B8A" w:rsidRPr="00D40B8A">
        <w:t>The system must also be designed so that employers can act on that feedback to eliminate or control those hazards. A company cannot eliminate or control hazards that have not been identified.</w:t>
      </w:r>
      <w:r w:rsidR="00B75AE1">
        <w:t xml:space="preserve"> </w:t>
      </w:r>
      <w:r w:rsidR="00C83C78" w:rsidRPr="00C83C78">
        <w:t>The two main parts of this system are formal and site-specific hazard assessments</w:t>
      </w:r>
      <w:r w:rsidR="00C83C78">
        <w:t>.</w:t>
      </w:r>
      <w:r w:rsidR="00C60F8F">
        <w:t xml:space="preserve"> There are different ways to conduct </w:t>
      </w:r>
      <w:r w:rsidR="00091D01">
        <w:t xml:space="preserve">both kinds of hazard assessment. </w:t>
      </w:r>
      <w:r w:rsidR="00C60F8F">
        <w:t xml:space="preserve">The policy should be adjusted to </w:t>
      </w:r>
      <w:r w:rsidR="0021679A">
        <w:t xml:space="preserve">incorporate </w:t>
      </w:r>
      <w:r w:rsidR="00091D01">
        <w:t>the format and method that the company decides to use.</w:t>
      </w:r>
    </w:p>
    <w:p w14:paraId="779A2F05" w14:textId="77777777" w:rsidR="008D6579" w:rsidRDefault="008D6579" w:rsidP="00C0529A"/>
    <w:p w14:paraId="049648B2" w14:textId="77777777" w:rsidR="00876952" w:rsidRDefault="00876952" w:rsidP="00C0529A"/>
    <w:p w14:paraId="02EEC0A5" w14:textId="77777777" w:rsidR="00F07133" w:rsidRPr="007E2919" w:rsidRDefault="00F07133" w:rsidP="00F07133">
      <w:pPr>
        <w:rPr>
          <w:b/>
          <w:bCs/>
          <w:i/>
          <w:iCs/>
          <w:sz w:val="24"/>
        </w:rPr>
      </w:pPr>
      <w:r w:rsidRPr="007E2919">
        <w:rPr>
          <w:b/>
          <w:bCs/>
          <w:i/>
          <w:iCs/>
          <w:sz w:val="24"/>
        </w:rPr>
        <w:t>For more information:</w:t>
      </w:r>
    </w:p>
    <w:p w14:paraId="1C613D01" w14:textId="77777777" w:rsidR="00F07133" w:rsidRPr="007E2919" w:rsidRDefault="00F07133" w:rsidP="00F07133">
      <w:pPr>
        <w:spacing w:after="0" w:line="240" w:lineRule="auto"/>
        <w:rPr>
          <w:sz w:val="24"/>
        </w:rPr>
      </w:pPr>
      <w:r w:rsidRPr="007E2919">
        <w:rPr>
          <w:sz w:val="24"/>
        </w:rPr>
        <w:t xml:space="preserve">Module </w:t>
      </w:r>
      <w:r>
        <w:rPr>
          <w:sz w:val="24"/>
        </w:rPr>
        <w:t>3</w:t>
      </w:r>
      <w:r w:rsidRPr="007E2919">
        <w:rPr>
          <w:sz w:val="24"/>
        </w:rPr>
        <w:t xml:space="preserve"> in ACSA Principles of Health and Safety Management course guide</w:t>
      </w:r>
    </w:p>
    <w:p w14:paraId="596E18A5" w14:textId="77777777" w:rsidR="00F07133" w:rsidRPr="007E2919" w:rsidRDefault="00F07133" w:rsidP="00F07133">
      <w:pPr>
        <w:spacing w:after="0" w:line="240" w:lineRule="auto"/>
        <w:rPr>
          <w:sz w:val="24"/>
        </w:rPr>
      </w:pPr>
      <w:r w:rsidRPr="007E2919">
        <w:rPr>
          <w:sz w:val="24"/>
        </w:rPr>
        <w:t xml:space="preserve">Module </w:t>
      </w:r>
      <w:r>
        <w:rPr>
          <w:sz w:val="24"/>
        </w:rPr>
        <w:t>5</w:t>
      </w:r>
      <w:r w:rsidRPr="007E2919">
        <w:rPr>
          <w:sz w:val="24"/>
        </w:rPr>
        <w:t xml:space="preserve"> in ACSA Principles of Health and Safety Management for SECOR course guide</w:t>
      </w:r>
    </w:p>
    <w:p w14:paraId="6FB45525" w14:textId="77777777" w:rsidR="00F07133" w:rsidRDefault="00F07133" w:rsidP="00F07133">
      <w:pPr>
        <w:spacing w:after="0" w:line="240" w:lineRule="auto"/>
        <w:rPr>
          <w:sz w:val="24"/>
        </w:rPr>
      </w:pPr>
      <w:r>
        <w:rPr>
          <w:sz w:val="24"/>
        </w:rPr>
        <w:t>ACSA Hazard Management course guide</w:t>
      </w:r>
    </w:p>
    <w:p w14:paraId="74335929" w14:textId="77777777" w:rsidR="00F07133" w:rsidRPr="007E2919" w:rsidRDefault="00F07133" w:rsidP="00F07133">
      <w:pPr>
        <w:spacing w:after="0" w:line="240" w:lineRule="auto"/>
        <w:rPr>
          <w:sz w:val="24"/>
        </w:rPr>
      </w:pPr>
    </w:p>
    <w:p w14:paraId="70F0694F" w14:textId="77777777" w:rsidR="00F07133" w:rsidRPr="007E2919" w:rsidRDefault="00F07133" w:rsidP="00F07133">
      <w:pPr>
        <w:spacing w:after="0" w:line="240" w:lineRule="auto"/>
        <w:rPr>
          <w:sz w:val="24"/>
        </w:rPr>
      </w:pPr>
      <w:r w:rsidRPr="007E2919">
        <w:rPr>
          <w:sz w:val="24"/>
        </w:rPr>
        <w:t>Government of Alberta Occupational Health and Safety Starter Kit:</w:t>
      </w:r>
    </w:p>
    <w:p w14:paraId="5204FFCC" w14:textId="77777777" w:rsidR="00F07133" w:rsidRPr="007E2919" w:rsidRDefault="00000000" w:rsidP="00F07133">
      <w:pPr>
        <w:spacing w:after="0" w:line="240" w:lineRule="auto"/>
        <w:rPr>
          <w:sz w:val="24"/>
        </w:rPr>
      </w:pPr>
      <w:hyperlink r:id="rId8" w:history="1">
        <w:r w:rsidR="00F07133" w:rsidRPr="007E2919">
          <w:rPr>
            <w:color w:val="0563C1" w:themeColor="hyperlink"/>
            <w:sz w:val="24"/>
            <w:u w:val="single"/>
          </w:rPr>
          <w:t>https://ohs-pubstore.labour.alberta.ca/bp035</w:t>
        </w:r>
      </w:hyperlink>
    </w:p>
    <w:p w14:paraId="24D617F1" w14:textId="77777777" w:rsidR="00F07133" w:rsidRDefault="00F07133" w:rsidP="00F07133"/>
    <w:p w14:paraId="4461426E" w14:textId="77777777" w:rsidR="00F07133" w:rsidRDefault="00F07133" w:rsidP="00F07133">
      <w:pPr>
        <w:pStyle w:val="NoSpacing"/>
      </w:pPr>
      <w:r>
        <w:t>ACSA 2023 Audit Instrument Elements 5 and 6</w:t>
      </w:r>
    </w:p>
    <w:p w14:paraId="623E538B" w14:textId="77777777" w:rsidR="00F07133" w:rsidRDefault="00F07133" w:rsidP="00F07133">
      <w:pPr>
        <w:pStyle w:val="NoSpacing"/>
      </w:pPr>
      <w:r>
        <w:t>ACSA 2023 SECOR Evaluation Elements 5 and 6</w:t>
      </w:r>
    </w:p>
    <w:p w14:paraId="0C17F6AF" w14:textId="77777777" w:rsidR="00F07133" w:rsidRDefault="00F07133" w:rsidP="00F07133">
      <w:pPr>
        <w:pStyle w:val="NoSpacing"/>
      </w:pPr>
      <w:r>
        <w:t xml:space="preserve">(Download the current versions from </w:t>
      </w:r>
      <w:hyperlink r:id="rId9" w:history="1">
        <w:r w:rsidRPr="007051AE">
          <w:rPr>
            <w:rStyle w:val="Hyperlink"/>
          </w:rPr>
          <w:t>youracsa.ca</w:t>
        </w:r>
      </w:hyperlink>
      <w:r>
        <w:t xml:space="preserve">) </w:t>
      </w:r>
    </w:p>
    <w:p w14:paraId="43D320A7" w14:textId="77777777" w:rsidR="008D6579" w:rsidRPr="00C0529A" w:rsidRDefault="008D6579" w:rsidP="00C0529A"/>
    <w:sectPr w:rsidR="008D6579" w:rsidRPr="00C0529A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92BB9" w14:textId="77777777" w:rsidR="005B441E" w:rsidRDefault="005B441E" w:rsidP="009D30AB">
      <w:pPr>
        <w:spacing w:after="0" w:line="240" w:lineRule="auto"/>
      </w:pPr>
      <w:r>
        <w:separator/>
      </w:r>
    </w:p>
  </w:endnote>
  <w:endnote w:type="continuationSeparator" w:id="0">
    <w:p w14:paraId="1532931A" w14:textId="77777777" w:rsidR="005B441E" w:rsidRDefault="005B441E" w:rsidP="009D30AB">
      <w:pPr>
        <w:spacing w:after="0" w:line="240" w:lineRule="auto"/>
      </w:pPr>
      <w:r>
        <w:continuationSeparator/>
      </w:r>
    </w:p>
  </w:endnote>
  <w:endnote w:type="continuationNotice" w:id="1">
    <w:p w14:paraId="0DA24251" w14:textId="77777777" w:rsidR="005B441E" w:rsidRDefault="005B44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CCF4D" w14:textId="19794E2A" w:rsidR="009D30AB" w:rsidRDefault="003306C6">
    <w:pPr>
      <w:pStyle w:val="Footer"/>
    </w:pPr>
    <w:r w:rsidRPr="003306C6">
      <w:t>Hazard Assessment Policy</w:t>
    </w:r>
    <w:r>
      <w:ptab w:relativeTo="margin" w:alignment="center" w:leader="none"/>
    </w:r>
    <w:r>
      <w:ptab w:relativeTo="margin" w:alignment="right" w:leader="none"/>
    </w:r>
    <w:r w:rsidR="009875F9" w:rsidRPr="009875F9">
      <w:rPr>
        <w:highlight w:val="yellow"/>
      </w:rPr>
      <w:t>Date/Revision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10F2" w14:textId="77777777" w:rsidR="005B441E" w:rsidRDefault="005B441E" w:rsidP="009D30AB">
      <w:pPr>
        <w:spacing w:after="0" w:line="240" w:lineRule="auto"/>
      </w:pPr>
      <w:r>
        <w:separator/>
      </w:r>
    </w:p>
  </w:footnote>
  <w:footnote w:type="continuationSeparator" w:id="0">
    <w:p w14:paraId="1EB43EAE" w14:textId="77777777" w:rsidR="005B441E" w:rsidRDefault="005B441E" w:rsidP="009D30AB">
      <w:pPr>
        <w:spacing w:after="0" w:line="240" w:lineRule="auto"/>
      </w:pPr>
      <w:r>
        <w:continuationSeparator/>
      </w:r>
    </w:p>
  </w:footnote>
  <w:footnote w:type="continuationNotice" w:id="1">
    <w:p w14:paraId="2C80C45B" w14:textId="77777777" w:rsidR="005B441E" w:rsidRDefault="005B44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7F51" w14:textId="33C42D4E" w:rsidR="009D30AB" w:rsidRDefault="009D30AB">
    <w:pPr>
      <w:pStyle w:val="Header"/>
    </w:pPr>
    <w:r w:rsidRPr="00540A6E">
      <w:rPr>
        <w:b/>
        <w:bCs/>
        <w:highlight w:val="yellow"/>
      </w:rPr>
      <w:t xml:space="preserve">Insert Company </w:t>
    </w:r>
    <w:r>
      <w:rPr>
        <w:b/>
        <w:bCs/>
        <w:highlight w:val="yellow"/>
      </w:rPr>
      <w:t xml:space="preserve">Logo </w:t>
    </w:r>
    <w:r w:rsidRPr="00540A6E">
      <w:rPr>
        <w:b/>
        <w:bCs/>
        <w:highlight w:val="yellow"/>
      </w:rPr>
      <w:t>Here</w:t>
    </w:r>
  </w:p>
  <w:p w14:paraId="091B29E2" w14:textId="77777777" w:rsidR="009D30AB" w:rsidRDefault="009D30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79DE"/>
    <w:multiLevelType w:val="hybridMultilevel"/>
    <w:tmpl w:val="D91CC162"/>
    <w:lvl w:ilvl="0" w:tplc="92F431B8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6F56C976">
      <w:start w:val="4"/>
      <w:numFmt w:val="bullet"/>
      <w:lvlText w:val=""/>
      <w:lvlJc w:val="left"/>
      <w:pPr>
        <w:ind w:left="1800" w:hanging="720"/>
      </w:pPr>
      <w:rPr>
        <w:rFonts w:ascii="Symbol" w:eastAsiaTheme="minorHAnsi" w:hAnsi="Symbol" w:cstheme="minorBidi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861B2"/>
    <w:multiLevelType w:val="hybridMultilevel"/>
    <w:tmpl w:val="5A7E17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3369D"/>
    <w:multiLevelType w:val="hybridMultilevel"/>
    <w:tmpl w:val="A6B0536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36623"/>
    <w:multiLevelType w:val="hybridMultilevel"/>
    <w:tmpl w:val="63004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374E1"/>
    <w:multiLevelType w:val="hybridMultilevel"/>
    <w:tmpl w:val="43EAC184"/>
    <w:lvl w:ilvl="0" w:tplc="FFFFFFFF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9715C"/>
    <w:multiLevelType w:val="hybridMultilevel"/>
    <w:tmpl w:val="9642CC84"/>
    <w:lvl w:ilvl="0" w:tplc="92F431B8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74E99A">
      <w:start w:val="4"/>
      <w:numFmt w:val="bullet"/>
      <w:lvlText w:val=""/>
      <w:lvlJc w:val="left"/>
      <w:pPr>
        <w:ind w:left="2520" w:hanging="720"/>
      </w:pPr>
      <w:rPr>
        <w:rFonts w:ascii="Symbol" w:eastAsiaTheme="minorHAnsi" w:hAnsi="Symbol" w:cstheme="minorBidi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1506F"/>
    <w:multiLevelType w:val="hybridMultilevel"/>
    <w:tmpl w:val="D7182B10"/>
    <w:lvl w:ilvl="0" w:tplc="92F431B8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81703">
    <w:abstractNumId w:val="5"/>
  </w:num>
  <w:num w:numId="2" w16cid:durableId="2076782701">
    <w:abstractNumId w:val="0"/>
  </w:num>
  <w:num w:numId="3" w16cid:durableId="865489483">
    <w:abstractNumId w:val="6"/>
  </w:num>
  <w:num w:numId="4" w16cid:durableId="2036731706">
    <w:abstractNumId w:val="4"/>
  </w:num>
  <w:num w:numId="5" w16cid:durableId="1315183910">
    <w:abstractNumId w:val="2"/>
  </w:num>
  <w:num w:numId="6" w16cid:durableId="1992833134">
    <w:abstractNumId w:val="1"/>
  </w:num>
  <w:num w:numId="7" w16cid:durableId="21437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6E"/>
    <w:rsid w:val="00044BE0"/>
    <w:rsid w:val="00073C4B"/>
    <w:rsid w:val="0008747C"/>
    <w:rsid w:val="00087E92"/>
    <w:rsid w:val="00091D01"/>
    <w:rsid w:val="000F75E4"/>
    <w:rsid w:val="00173374"/>
    <w:rsid w:val="001C5603"/>
    <w:rsid w:val="0021679A"/>
    <w:rsid w:val="00225853"/>
    <w:rsid w:val="00244FEF"/>
    <w:rsid w:val="00252034"/>
    <w:rsid w:val="00291537"/>
    <w:rsid w:val="00292370"/>
    <w:rsid w:val="002F1D8F"/>
    <w:rsid w:val="002F4B90"/>
    <w:rsid w:val="002F5A7A"/>
    <w:rsid w:val="0033029D"/>
    <w:rsid w:val="003306C6"/>
    <w:rsid w:val="00345099"/>
    <w:rsid w:val="00362F48"/>
    <w:rsid w:val="00383982"/>
    <w:rsid w:val="00385A96"/>
    <w:rsid w:val="003A3723"/>
    <w:rsid w:val="003B0159"/>
    <w:rsid w:val="003D41F2"/>
    <w:rsid w:val="003E6406"/>
    <w:rsid w:val="00427F45"/>
    <w:rsid w:val="00433BC7"/>
    <w:rsid w:val="00441012"/>
    <w:rsid w:val="00483A3F"/>
    <w:rsid w:val="0048636E"/>
    <w:rsid w:val="004B4F1E"/>
    <w:rsid w:val="004C12F4"/>
    <w:rsid w:val="00503849"/>
    <w:rsid w:val="00530C8B"/>
    <w:rsid w:val="005346EF"/>
    <w:rsid w:val="00540A6E"/>
    <w:rsid w:val="005719F8"/>
    <w:rsid w:val="00590B85"/>
    <w:rsid w:val="005B441E"/>
    <w:rsid w:val="005B62AD"/>
    <w:rsid w:val="005D683F"/>
    <w:rsid w:val="005F507C"/>
    <w:rsid w:val="00624AED"/>
    <w:rsid w:val="006839F8"/>
    <w:rsid w:val="006C797E"/>
    <w:rsid w:val="006D7D9F"/>
    <w:rsid w:val="006F2400"/>
    <w:rsid w:val="007226D3"/>
    <w:rsid w:val="00752228"/>
    <w:rsid w:val="00753837"/>
    <w:rsid w:val="00774DE0"/>
    <w:rsid w:val="007E0270"/>
    <w:rsid w:val="0084398F"/>
    <w:rsid w:val="00876952"/>
    <w:rsid w:val="008B1D38"/>
    <w:rsid w:val="008B63D8"/>
    <w:rsid w:val="008D6579"/>
    <w:rsid w:val="00910957"/>
    <w:rsid w:val="00916F49"/>
    <w:rsid w:val="00956906"/>
    <w:rsid w:val="009647E0"/>
    <w:rsid w:val="00964C78"/>
    <w:rsid w:val="009875F9"/>
    <w:rsid w:val="009A51D6"/>
    <w:rsid w:val="009A7DF5"/>
    <w:rsid w:val="009B0D51"/>
    <w:rsid w:val="009B53D2"/>
    <w:rsid w:val="009D30AB"/>
    <w:rsid w:val="009E255D"/>
    <w:rsid w:val="00A11269"/>
    <w:rsid w:val="00A22BEA"/>
    <w:rsid w:val="00A34E87"/>
    <w:rsid w:val="00A5201A"/>
    <w:rsid w:val="00A83672"/>
    <w:rsid w:val="00AB10A6"/>
    <w:rsid w:val="00AE0BE6"/>
    <w:rsid w:val="00AE0ECF"/>
    <w:rsid w:val="00AF4115"/>
    <w:rsid w:val="00B32794"/>
    <w:rsid w:val="00B75AE1"/>
    <w:rsid w:val="00B816EE"/>
    <w:rsid w:val="00BD3408"/>
    <w:rsid w:val="00BD5E38"/>
    <w:rsid w:val="00C0529A"/>
    <w:rsid w:val="00C1597D"/>
    <w:rsid w:val="00C2459D"/>
    <w:rsid w:val="00C3137A"/>
    <w:rsid w:val="00C3190C"/>
    <w:rsid w:val="00C34929"/>
    <w:rsid w:val="00C50F89"/>
    <w:rsid w:val="00C51374"/>
    <w:rsid w:val="00C60F8F"/>
    <w:rsid w:val="00C804B3"/>
    <w:rsid w:val="00C83C78"/>
    <w:rsid w:val="00C86938"/>
    <w:rsid w:val="00CB2A0F"/>
    <w:rsid w:val="00CB305F"/>
    <w:rsid w:val="00CB76FB"/>
    <w:rsid w:val="00D031CC"/>
    <w:rsid w:val="00D30F67"/>
    <w:rsid w:val="00D30F8E"/>
    <w:rsid w:val="00D40B8A"/>
    <w:rsid w:val="00D473E9"/>
    <w:rsid w:val="00D47938"/>
    <w:rsid w:val="00D80B4A"/>
    <w:rsid w:val="00D96586"/>
    <w:rsid w:val="00E2224A"/>
    <w:rsid w:val="00E23E5A"/>
    <w:rsid w:val="00E83B83"/>
    <w:rsid w:val="00EA6FD0"/>
    <w:rsid w:val="00EC0400"/>
    <w:rsid w:val="00EE5FF2"/>
    <w:rsid w:val="00F07133"/>
    <w:rsid w:val="00F25CEC"/>
    <w:rsid w:val="00F34EF6"/>
    <w:rsid w:val="00FA45B0"/>
    <w:rsid w:val="00FB6265"/>
    <w:rsid w:val="00FE4339"/>
    <w:rsid w:val="00FF04AC"/>
    <w:rsid w:val="00FF252D"/>
    <w:rsid w:val="03C8A73B"/>
    <w:rsid w:val="055105CC"/>
    <w:rsid w:val="0822332F"/>
    <w:rsid w:val="08E652F5"/>
    <w:rsid w:val="1AA275FE"/>
    <w:rsid w:val="33F029B8"/>
    <w:rsid w:val="35A64999"/>
    <w:rsid w:val="367BCF9D"/>
    <w:rsid w:val="36CD3315"/>
    <w:rsid w:val="39F094BF"/>
    <w:rsid w:val="3A0DAAE8"/>
    <w:rsid w:val="3A54728E"/>
    <w:rsid w:val="3DCBE045"/>
    <w:rsid w:val="41C24355"/>
    <w:rsid w:val="42AEF7EC"/>
    <w:rsid w:val="44F5434B"/>
    <w:rsid w:val="463C085D"/>
    <w:rsid w:val="483697D0"/>
    <w:rsid w:val="5549C329"/>
    <w:rsid w:val="5DEA1156"/>
    <w:rsid w:val="65FFBD38"/>
    <w:rsid w:val="66590DA8"/>
    <w:rsid w:val="6C9E2EBF"/>
    <w:rsid w:val="7522B3DD"/>
    <w:rsid w:val="76AF1023"/>
    <w:rsid w:val="790018DC"/>
    <w:rsid w:val="7BBA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CA8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A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3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0AB"/>
  </w:style>
  <w:style w:type="paragraph" w:styleId="Footer">
    <w:name w:val="footer"/>
    <w:basedOn w:val="Normal"/>
    <w:link w:val="FooterChar"/>
    <w:uiPriority w:val="99"/>
    <w:unhideWhenUsed/>
    <w:rsid w:val="009D3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0AB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TableGrid9">
    <w:name w:val="Table Grid9"/>
    <w:basedOn w:val="TableNormal"/>
    <w:next w:val="TableGrid"/>
    <w:uiPriority w:val="39"/>
    <w:rsid w:val="00CB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07133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071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2023-06-29T16:24:00Z</dcterms:created>
  <dcterms:modified xsi:type="dcterms:W3CDTF">2023-06-29T16:47:00Z</dcterms:modified>
</cp:coreProperties>
</file>